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192"/>
        <w:gridCol w:w="416"/>
        <w:gridCol w:w="2824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10079C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54088B" w:rsidP="008F6A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12.1</w:t>
            </w:r>
            <w:r w:rsidR="00D43B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10079C" w:rsidRPr="00E15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6A2F">
              <w:rPr>
                <w:rFonts w:ascii="Times New Roman" w:hAnsi="Times New Roman"/>
                <w:sz w:val="24"/>
                <w:szCs w:val="24"/>
              </w:rPr>
              <w:t>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sit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rb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ra 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F40931" w:rsidRPr="00D43BED" w:rsidRDefault="007547EF" w:rsidP="001007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gjetja e shpejt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sis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vizjes s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automjetit; gjetja e dend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sis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D43B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F6A2F" w:rsidRPr="008F6A2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s.</w:t>
            </w:r>
          </w:p>
        </w:tc>
      </w:tr>
      <w:tr w:rsidR="007547EF" w:rsidRPr="00A82C70" w:rsidTr="00B43796">
        <w:tc>
          <w:tcPr>
            <w:tcW w:w="7668" w:type="dxa"/>
            <w:gridSpan w:val="5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529B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F6A2F" w:rsidRDefault="008F6A2F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dallon nj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sit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e p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rb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ra;</w:t>
            </w:r>
          </w:p>
          <w:p w:rsidR="008F6A2F" w:rsidRDefault="008F6A2F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kryen llogaritjet e vojshme duke p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rdorur trek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shin e formulave;</w:t>
            </w:r>
          </w:p>
          <w:p w:rsidR="008F6A2F" w:rsidRDefault="008F6A2F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argumenton veprimet e kryera;</w:t>
            </w:r>
          </w:p>
          <w:p w:rsidR="008F6A2F" w:rsidRDefault="008F6A2F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demostron p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rdorimin e nj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sive t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rb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ra n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jet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 e p</w:t>
            </w:r>
            <w:r w:rsidR="00D43BED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rditshme.</w:t>
            </w:r>
          </w:p>
          <w:p w:rsidR="00273B37" w:rsidRPr="008F6A2F" w:rsidRDefault="00273B37" w:rsidP="008F6A2F">
            <w:pPr>
              <w:spacing w:after="0" w:line="240" w:lineRule="auto"/>
              <w:ind w:left="9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B43796" w:rsidRPr="00947B15" w:rsidRDefault="008F6A2F" w:rsidP="00D43BED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Nj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si t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p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rb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ra: shpejt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si, shpejt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si mesatare, dend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si, trysni, dend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sia e popullsis</w:t>
            </w:r>
            <w:r w:rsidR="00D43BED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, </w:t>
            </w:r>
          </w:p>
        </w:tc>
      </w:tr>
      <w:tr w:rsidR="00576FFF" w:rsidRPr="00A82C70" w:rsidTr="008907D6">
        <w:tc>
          <w:tcPr>
            <w:tcW w:w="4614" w:type="dxa"/>
            <w:gridSpan w:val="2"/>
            <w:shd w:val="clear" w:color="auto" w:fill="auto"/>
          </w:tcPr>
          <w:p w:rsidR="00576FFF" w:rsidRPr="00D24676" w:rsidRDefault="00576FFF" w:rsidP="00947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B43796">
              <w:rPr>
                <w:rFonts w:ascii="Times New Roman" w:hAnsi="Times New Roman"/>
                <w:sz w:val="24"/>
                <w:szCs w:val="24"/>
              </w:rPr>
              <w:t>material plot</w:t>
            </w:r>
            <w:r w:rsidR="00192FF0">
              <w:rPr>
                <w:rFonts w:ascii="Times New Roman" w:hAnsi="Times New Roman"/>
                <w:sz w:val="24"/>
                <w:szCs w:val="24"/>
              </w:rPr>
              <w:t>ë</w:t>
            </w:r>
            <w:r w:rsidR="00B43796">
              <w:rPr>
                <w:rFonts w:ascii="Times New Roman" w:hAnsi="Times New Roman"/>
                <w:sz w:val="24"/>
                <w:szCs w:val="24"/>
              </w:rPr>
              <w:t>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B437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B43796">
              <w:rPr>
                <w:rFonts w:ascii="Times New Roman" w:hAnsi="Times New Roman"/>
                <w:i/>
              </w:rPr>
              <w:t>shkencat e natyr</w:t>
            </w:r>
            <w:r w:rsidR="00192FF0">
              <w:rPr>
                <w:rFonts w:ascii="Times New Roman" w:hAnsi="Times New Roman"/>
                <w:i/>
              </w:rPr>
              <w:t>ë</w:t>
            </w:r>
            <w:r w:rsidR="00B43796">
              <w:rPr>
                <w:rFonts w:ascii="Times New Roman" w:hAnsi="Times New Roman"/>
                <w:i/>
              </w:rPr>
              <w:t>s</w:t>
            </w:r>
            <w:r w:rsidR="008F6A2F">
              <w:rPr>
                <w:rFonts w:ascii="Times New Roman" w:hAnsi="Times New Roman"/>
                <w:i/>
              </w:rPr>
              <w:t>, shkencat shoq</w:t>
            </w:r>
            <w:r w:rsidR="00D43BED">
              <w:rPr>
                <w:rFonts w:ascii="Times New Roman" w:hAnsi="Times New Roman"/>
                <w:i/>
              </w:rPr>
              <w:t>ë</w:t>
            </w:r>
            <w:r w:rsidR="008F6A2F">
              <w:rPr>
                <w:rFonts w:ascii="Times New Roman" w:hAnsi="Times New Roman"/>
                <w:i/>
              </w:rPr>
              <w:t>rore.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B100ED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002595" w:rsidRPr="00286F3F" w:rsidRDefault="007547EF" w:rsidP="00B10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B43796" w:rsidRDefault="00B43796" w:rsidP="00B437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</w:t>
            </w:r>
            <w:r w:rsidR="008F6A2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</w:p>
          <w:p w:rsidR="008F6A2F" w:rsidRDefault="00B43796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D43BED">
              <w:rPr>
                <w:rFonts w:ascii="Times New Roman" w:hAnsi="Times New Roman"/>
                <w:sz w:val="24"/>
                <w:szCs w:val="24"/>
              </w:rPr>
              <w:t>J</w:t>
            </w:r>
            <w:r w:rsidR="008F6A2F">
              <w:rPr>
                <w:rFonts w:ascii="Times New Roman" w:hAnsi="Times New Roman"/>
                <w:sz w:val="24"/>
                <w:szCs w:val="24"/>
              </w:rPr>
              <w:t>u jepen nx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sve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diskutuar dhe zgjidhur situatat problemore,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cilat mund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8F6A2F">
              <w:rPr>
                <w:rFonts w:ascii="Times New Roman" w:hAnsi="Times New Roman"/>
                <w:sz w:val="24"/>
                <w:szCs w:val="24"/>
              </w:rPr>
              <w:t>rgatiten me fisha.</w:t>
            </w:r>
          </w:p>
          <w:p w:rsidR="008F6A2F" w:rsidRDefault="008F6A2F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A622E">
              <w:rPr>
                <w:rFonts w:ascii="Times New Roman" w:hAnsi="Times New Roman"/>
                <w:sz w:val="24"/>
                <w:szCs w:val="24"/>
              </w:rPr>
              <w:t>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automjet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rshkon 72 km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r 2,5 or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. Gjeni shpejt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sin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mesatare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tij. 56 km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tjera i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rshkon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r 1 or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e 40 min. Gjeni shpejt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sin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mesatare me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n ka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CA622E">
              <w:rPr>
                <w:rFonts w:ascii="Times New Roman" w:hAnsi="Times New Roman"/>
                <w:sz w:val="24"/>
                <w:szCs w:val="24"/>
              </w:rPr>
              <w:t>rshkruar 128 km automjeti.</w:t>
            </w:r>
          </w:p>
          <w:p w:rsidR="00CA622E" w:rsidRDefault="00CA622E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2</w:t>
            </w:r>
            <w:r>
              <w:rPr>
                <w:rFonts w:ascii="Times New Roman" w:hAnsi="Times New Roman"/>
                <w:sz w:val="24"/>
                <w:szCs w:val="24"/>
              </w:rPr>
              <w:t>. 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metali me v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llim 50 cm</w:t>
            </w:r>
            <w:r w:rsidRPr="00D43BE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ka mas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640g, nd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rsa 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metal tjet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me mas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 cm</w:t>
            </w:r>
            <w:r w:rsidRPr="00D43BE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peshon 500g. Cili nga metalet ka dend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madhe.</w:t>
            </w:r>
          </w:p>
          <w:p w:rsidR="00CA622E" w:rsidRDefault="00CA622E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3</w:t>
            </w:r>
            <w:r>
              <w:rPr>
                <w:rFonts w:ascii="Times New Roman" w:hAnsi="Times New Roman"/>
                <w:sz w:val="24"/>
                <w:szCs w:val="24"/>
              </w:rPr>
              <w:t>. 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bllok druri ushtron forc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50N mbi objektin ku q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ndron. Sip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rfaqa mb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shtet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350 cm3. 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soni trysnin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 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masa e trupit dyfishohet dhe sip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rfaqa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rgjysmohet, sa do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trysnia e trupit.</w:t>
            </w:r>
          </w:p>
          <w:p w:rsidR="00CA622E" w:rsidRDefault="00CA622E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43BED">
              <w:rPr>
                <w:rFonts w:ascii="Times New Roman" w:hAnsi="Times New Roman"/>
                <w:sz w:val="24"/>
                <w:szCs w:val="24"/>
              </w:rPr>
              <w:t>Shqip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D43BED">
              <w:rPr>
                <w:rFonts w:ascii="Times New Roman" w:hAnsi="Times New Roman"/>
                <w:sz w:val="24"/>
                <w:szCs w:val="24"/>
              </w:rPr>
              <w:t>ria ka sip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D43BED">
              <w:rPr>
                <w:rFonts w:ascii="Times New Roman" w:hAnsi="Times New Roman"/>
                <w:sz w:val="24"/>
                <w:szCs w:val="24"/>
              </w:rPr>
              <w:t xml:space="preserve">rfaqe </w:t>
            </w:r>
            <w:r w:rsidR="00D43BED" w:rsidRPr="00D43BE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28,748 km² dhe rreth 2,9 milion banorë</w:t>
            </w:r>
            <w:r w:rsidR="00D43BE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="003C1417">
              <w:rPr>
                <w:rFonts w:ascii="Times New Roman" w:hAnsi="Times New Roman"/>
                <w:sz w:val="24"/>
                <w:szCs w:val="24"/>
              </w:rPr>
              <w:t>nd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rsa </w:t>
            </w:r>
            <w:r w:rsidR="003C1417" w:rsidRPr="00D43BED">
              <w:rPr>
                <w:rFonts w:ascii="Times New Roman" w:hAnsi="Times New Roman"/>
                <w:sz w:val="24"/>
                <w:szCs w:val="24"/>
              </w:rPr>
              <w:t>Kosova ka sip</w:t>
            </w:r>
            <w:r w:rsidR="00D43BED" w:rsidRP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 w:rsidRPr="00D43BED">
              <w:rPr>
                <w:rFonts w:ascii="Times New Roman" w:hAnsi="Times New Roman"/>
                <w:sz w:val="24"/>
                <w:szCs w:val="24"/>
              </w:rPr>
              <w:t xml:space="preserve">rfaqe </w:t>
            </w:r>
            <w:r w:rsidR="00D43BED" w:rsidRPr="00D43BE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prej 10.880 km² dhe popullsi prej 1.8 milion banorësh</w:t>
            </w:r>
            <w:r w:rsidR="00D43BED" w:rsidRPr="00D43BED">
              <w:rPr>
                <w:rFonts w:ascii="Times New Roman" w:hAnsi="Times New Roman"/>
                <w:sz w:val="24"/>
                <w:szCs w:val="24"/>
              </w:rPr>
              <w:t>.</w:t>
            </w:r>
            <w:r w:rsidR="00D43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sht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dend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sia e popullsis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secilin shtet.</w:t>
            </w:r>
          </w:p>
          <w:p w:rsidR="003C1417" w:rsidRDefault="003C1417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417">
              <w:rPr>
                <w:rFonts w:ascii="Times New Roman" w:hAnsi="Times New Roman"/>
                <w:i/>
                <w:sz w:val="24"/>
                <w:szCs w:val="24"/>
              </w:rPr>
              <w:t>Grupi 5</w:t>
            </w:r>
            <w:r>
              <w:rPr>
                <w:rFonts w:ascii="Times New Roman" w:hAnsi="Times New Roman"/>
                <w:sz w:val="24"/>
                <w:szCs w:val="24"/>
              </w:rPr>
              <w:t>. 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automjet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68 km harxhoi 12 litra karburant, nd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rsa nj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tjet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70 km harxhoi 15 litra. Cili nga automjetet konsumon m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pak karburant.</w:t>
            </w:r>
          </w:p>
          <w:p w:rsidR="003C1417" w:rsidRDefault="003C1417" w:rsidP="003C1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Ju jepet koh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punuar ushtrimin dhe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rgatitur prezantimin 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1417" w:rsidRDefault="003C1417" w:rsidP="003C1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5DDA" w:rsidRDefault="007547EF" w:rsidP="003C141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656374" w:rsidRPr="00656374" w:rsidRDefault="003C1417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rme ju k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01E5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madh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dh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na dhe nj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mat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se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tyre. Si dhe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madh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sis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q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do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. Plot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sojn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tabel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 secil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rast.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2520"/>
              <w:gridCol w:w="2340"/>
              <w:gridCol w:w="3348"/>
            </w:tblGrid>
            <w:tr w:rsidR="003C1417" w:rsidRPr="00656374" w:rsidTr="00656374">
              <w:trPr>
                <w:trHeight w:val="593"/>
              </w:trPr>
              <w:tc>
                <w:tcPr>
                  <w:tcW w:w="2245" w:type="dxa"/>
                </w:tcPr>
                <w:p w:rsidR="003C1417" w:rsidRPr="00656374" w:rsidRDefault="003C1417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madh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sit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e dh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na</w:t>
                  </w:r>
                </w:p>
              </w:tc>
              <w:tc>
                <w:tcPr>
                  <w:tcW w:w="2520" w:type="dxa"/>
                </w:tcPr>
                <w:p w:rsidR="003C1417" w:rsidRPr="00656374" w:rsidRDefault="003C1417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Madh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 e k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rkuar/e p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b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</w:p>
              </w:tc>
              <w:tc>
                <w:tcPr>
                  <w:tcW w:w="2340" w:type="dxa"/>
                </w:tcPr>
                <w:p w:rsidR="003C1417" w:rsidRPr="00656374" w:rsidRDefault="003C1417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Nj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sit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</w:p>
              </w:tc>
              <w:tc>
                <w:tcPr>
                  <w:tcW w:w="3348" w:type="dxa"/>
                </w:tcPr>
                <w:p w:rsidR="003C1417" w:rsidRPr="00656374" w:rsidRDefault="003C1417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 nj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sohet/ trek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nd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shi i formulave</w:t>
                  </w:r>
                </w:p>
              </w:tc>
            </w:tr>
            <w:tr w:rsidR="003C1417" w:rsidRPr="00656374" w:rsidTr="00656374">
              <w:trPr>
                <w:trHeight w:val="299"/>
              </w:trPr>
              <w:tc>
                <w:tcPr>
                  <w:tcW w:w="2245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</w:t>
                  </w:r>
                  <w:r w:rsidR="003C1417"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rug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, koha</w:t>
                  </w:r>
                </w:p>
              </w:tc>
              <w:tc>
                <w:tcPr>
                  <w:tcW w:w="252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Shpejt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</w:t>
                  </w:r>
                </w:p>
              </w:tc>
              <w:tc>
                <w:tcPr>
                  <w:tcW w:w="234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m/s; km/or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; etj</w:t>
                  </w:r>
                </w:p>
              </w:tc>
              <w:tc>
                <w:tcPr>
                  <w:tcW w:w="3348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Shpejt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 = rrug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/koh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</w:p>
              </w:tc>
            </w:tr>
            <w:tr w:rsidR="003C1417" w:rsidRPr="00656374" w:rsidTr="00656374">
              <w:trPr>
                <w:trHeight w:val="299"/>
              </w:trPr>
              <w:tc>
                <w:tcPr>
                  <w:tcW w:w="2245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Masa/ v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llimi</w:t>
                  </w:r>
                </w:p>
              </w:tc>
              <w:tc>
                <w:tcPr>
                  <w:tcW w:w="252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Dend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</w:t>
                  </w:r>
                </w:p>
              </w:tc>
              <w:tc>
                <w:tcPr>
                  <w:tcW w:w="234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Kg/m</w:t>
                  </w:r>
                  <w:r w:rsidRPr="00D43BED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3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; g/cm</w:t>
                  </w:r>
                  <w:r w:rsidRPr="00D43BED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3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etj</w:t>
                  </w:r>
                </w:p>
              </w:tc>
              <w:tc>
                <w:tcPr>
                  <w:tcW w:w="3348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Dend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 = masa/v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llim</w:t>
                  </w:r>
                </w:p>
              </w:tc>
            </w:tr>
            <w:tr w:rsidR="003C1417" w:rsidRPr="00656374" w:rsidTr="00656374">
              <w:trPr>
                <w:trHeight w:val="315"/>
              </w:trPr>
              <w:tc>
                <w:tcPr>
                  <w:tcW w:w="2245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Forca/ syprina</w:t>
                  </w:r>
                </w:p>
              </w:tc>
              <w:tc>
                <w:tcPr>
                  <w:tcW w:w="252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trysnia</w:t>
                  </w:r>
                </w:p>
              </w:tc>
              <w:tc>
                <w:tcPr>
                  <w:tcW w:w="234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N/m</w:t>
                  </w:r>
                  <w:r w:rsidRPr="00D43BED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</w:p>
              </w:tc>
              <w:tc>
                <w:tcPr>
                  <w:tcW w:w="3348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Trysnia = forc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/syprin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</w:p>
              </w:tc>
            </w:tr>
            <w:tr w:rsidR="003C1417" w:rsidRPr="00656374" w:rsidTr="00656374">
              <w:trPr>
                <w:trHeight w:val="315"/>
              </w:trPr>
              <w:tc>
                <w:tcPr>
                  <w:tcW w:w="2245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Popullsi/ sip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rfaqa</w:t>
                  </w:r>
                </w:p>
              </w:tc>
              <w:tc>
                <w:tcPr>
                  <w:tcW w:w="252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Dend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 e popullsis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</w:p>
              </w:tc>
              <w:tc>
                <w:tcPr>
                  <w:tcW w:w="234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Banor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/km</w:t>
                  </w:r>
                  <w:r w:rsidRPr="00D43BED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</w:p>
              </w:tc>
              <w:tc>
                <w:tcPr>
                  <w:tcW w:w="3348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Dend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sia= popullsi/sip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rfaqe</w:t>
                  </w:r>
                </w:p>
              </w:tc>
            </w:tr>
            <w:tr w:rsidR="003C1417" w:rsidRPr="00656374" w:rsidTr="00656374">
              <w:trPr>
                <w:trHeight w:val="315"/>
              </w:trPr>
              <w:tc>
                <w:tcPr>
                  <w:tcW w:w="2245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Larg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sia/nx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sia</w:t>
                  </w:r>
                </w:p>
              </w:tc>
              <w:tc>
                <w:tcPr>
                  <w:tcW w:w="252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Konsumi i karburantit</w:t>
                  </w:r>
                </w:p>
              </w:tc>
              <w:tc>
                <w:tcPr>
                  <w:tcW w:w="2340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Km/lit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</w:t>
                  </w:r>
                </w:p>
              </w:tc>
              <w:tc>
                <w:tcPr>
                  <w:tcW w:w="3348" w:type="dxa"/>
                </w:tcPr>
                <w:p w:rsidR="003C1417" w:rsidRPr="00656374" w:rsidRDefault="00656374" w:rsidP="0054088B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Konsumi = larges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/nx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</w:t>
                  </w:r>
                  <w:r w:rsidR="00D43BE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56374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</w:t>
                  </w:r>
                </w:p>
              </w:tc>
            </w:tr>
          </w:tbl>
          <w:p w:rsidR="003C1417" w:rsidRPr="00656374" w:rsidRDefault="00656374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Dallojn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rb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, trek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shin e formul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 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 secilin rast. Nxiten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japin shembuj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tjer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sive 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rb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ra 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jet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e 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rditshme.</w:t>
            </w:r>
          </w:p>
          <w:p w:rsidR="003C1417" w:rsidRPr="00656374" w:rsidRDefault="003C1417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192FF0" w:rsidRDefault="00054FBB" w:rsidP="00192F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Shqyrtohen shembujt e zgjidhur t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tekstit. </w:t>
            </w:r>
            <w:r w:rsidR="00D16AFE"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192FF0">
              <w:rPr>
                <w:rFonts w:ascii="Times New Roman" w:hAnsi="Times New Roman"/>
              </w:rPr>
              <w:t>1</w:t>
            </w:r>
            <w:r w:rsidR="00656374">
              <w:rPr>
                <w:rFonts w:ascii="Times New Roman" w:hAnsi="Times New Roman"/>
              </w:rPr>
              <w:t>1A</w:t>
            </w:r>
            <w:r w:rsidR="00192FF0">
              <w:rPr>
                <w:rFonts w:ascii="Times New Roman" w:hAnsi="Times New Roman"/>
              </w:rPr>
              <w:t xml:space="preserve"> në faqen 1</w:t>
            </w:r>
            <w:r w:rsidR="00656374">
              <w:rPr>
                <w:rFonts w:ascii="Times New Roman" w:hAnsi="Times New Roman"/>
              </w:rPr>
              <w:t>56</w:t>
            </w:r>
            <w:r w:rsidR="00192FF0">
              <w:rPr>
                <w:rFonts w:ascii="Times New Roman" w:hAnsi="Times New Roman"/>
              </w:rPr>
              <w:t xml:space="preserve">. 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>Kontrollohet zgjidhja</w:t>
            </w:r>
            <w:r w:rsidR="00D16AFE"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</w:t>
            </w:r>
            <w:r w:rsidR="00192FF0">
              <w:rPr>
                <w:rFonts w:ascii="Times New Roman" w:hAnsi="Times New Roman"/>
              </w:rPr>
              <w:t>klasës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 xml:space="preserve">paraqesin zgjidhjen e tyre në tabelë. </w:t>
            </w:r>
          </w:p>
          <w:p w:rsidR="00192FF0" w:rsidRPr="00D16AFE" w:rsidRDefault="00656374" w:rsidP="00656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rkohet argumentimi i veprimeve t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rdorura duke zbatuar dhe trek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nd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shin e formul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192FF0" w:rsidRDefault="00EC298B" w:rsidP="00B55A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8907D6" w:rsidRPr="00B55A7B">
              <w:rPr>
                <w:rFonts w:ascii="Times New Roman" w:hAnsi="Times New Roman"/>
              </w:rPr>
              <w:t xml:space="preserve">ë </w:t>
            </w:r>
            <w:r w:rsidR="00656374">
              <w:rPr>
                <w:rFonts w:ascii="Times New Roman" w:hAnsi="Times New Roman"/>
              </w:rPr>
              <w:t>llogaritjen e nj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sive t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p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rb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ra, n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p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rcaktimin e sakt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t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nj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sis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mat</w:t>
            </w:r>
            <w:r w:rsidR="00D43BE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se;</w:t>
            </w:r>
          </w:p>
          <w:p w:rsidR="00656374" w:rsidRDefault="00EC298B" w:rsidP="00B55A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p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rdorimin e trek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nd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shit t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formulave n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zgjid</w:t>
            </w:r>
            <w:r>
              <w:rPr>
                <w:rFonts w:ascii="Times New Roman" w:hAnsi="Times New Roman"/>
              </w:rPr>
              <w:t>hjen e situatave nga jeta reale;</w:t>
            </w:r>
          </w:p>
          <w:p w:rsidR="007547EF" w:rsidRPr="00A82C70" w:rsidRDefault="00EC298B" w:rsidP="006563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192FF0">
              <w:rPr>
                <w:rFonts w:ascii="Times New Roman" w:hAnsi="Times New Roman"/>
              </w:rPr>
              <w:t xml:space="preserve">ë shpjegimin dhe argumentimin e </w:t>
            </w:r>
            <w:r w:rsidR="00656374">
              <w:rPr>
                <w:rFonts w:ascii="Times New Roman" w:hAnsi="Times New Roman"/>
              </w:rPr>
              <w:t>zgjidhjes s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situat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>s problemore.</w:t>
            </w:r>
            <w:r w:rsidR="00B55A7B">
              <w:rPr>
                <w:rFonts w:ascii="Times New Roman" w:hAnsi="Times New Roman"/>
              </w:rPr>
              <w:t xml:space="preserve"> 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8907D6" w:rsidP="007E1C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</w:t>
            </w:r>
            <w:r w:rsidR="00B100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92FF0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7E1C03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92F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8907D6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D43BED" w:rsidRDefault="00D43BED" w:rsidP="00D43BED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192"/>
        <w:gridCol w:w="416"/>
        <w:gridCol w:w="2824"/>
      </w:tblGrid>
      <w:tr w:rsidR="00D43BED" w:rsidRPr="00A82C70" w:rsidTr="00D43BED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D43BED" w:rsidRPr="00A82C70" w:rsidTr="00D43BED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D43BED" w:rsidRPr="00A82C70" w:rsidRDefault="0054088B" w:rsidP="00D43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12.</w:t>
            </w:r>
            <w:r w:rsidR="00D43B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2 </w:t>
            </w:r>
            <w:r w:rsidR="00D43BED" w:rsidRPr="00E15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3BED">
              <w:rPr>
                <w:rFonts w:ascii="Times New Roman" w:hAnsi="Times New Roman"/>
                <w:sz w:val="24"/>
                <w:szCs w:val="24"/>
              </w:rPr>
              <w:t xml:space="preserve">Njësitë e përbëra 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D43BED" w:rsidRDefault="00D43BED" w:rsidP="00D43B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D43BED" w:rsidRPr="00D43BED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ofertat e blerjeve n</w:t>
            </w:r>
            <w:r w:rsidR="0016128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dyqane.</w:t>
            </w:r>
          </w:p>
        </w:tc>
      </w:tr>
      <w:tr w:rsidR="00D43BED" w:rsidRPr="00A82C70" w:rsidTr="00D43BED">
        <w:tc>
          <w:tcPr>
            <w:tcW w:w="7668" w:type="dxa"/>
            <w:gridSpan w:val="5"/>
            <w:shd w:val="clear" w:color="auto" w:fill="auto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D43BED" w:rsidRDefault="00D43BED" w:rsidP="00D43BE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dallon njësitë e përbëra;</w:t>
            </w:r>
          </w:p>
          <w:p w:rsidR="00D43BED" w:rsidRDefault="00D43BED" w:rsidP="00D43BE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kryen llogaritjet e vojshme p</w:t>
            </w:r>
            <w:r w:rsidR="0016128C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t</w:t>
            </w:r>
            <w:r w:rsidR="0016128C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nj</w:t>
            </w:r>
            <w:r w:rsidR="0016128C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suar vlr</w:t>
            </w:r>
            <w:r w:rsidR="0016128C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 monetare</w:t>
            </w:r>
          </w:p>
          <w:p w:rsidR="00D43BED" w:rsidRDefault="00D43BED" w:rsidP="00D43BE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argumenton veprimet e kryera;</w:t>
            </w:r>
          </w:p>
          <w:p w:rsidR="00D43BED" w:rsidRDefault="00D43BED" w:rsidP="00D43BE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demostron përdorimin e njësive të përbëra në jetën e përditshme.</w:t>
            </w:r>
          </w:p>
          <w:p w:rsidR="00D43BED" w:rsidRPr="008F6A2F" w:rsidRDefault="00D43BED" w:rsidP="00D43BED">
            <w:pPr>
              <w:spacing w:after="0" w:line="240" w:lineRule="auto"/>
              <w:ind w:left="9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:rsidR="00D43BED" w:rsidRPr="00576FFF" w:rsidRDefault="00D43BED" w:rsidP="00D43B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6E04AE" w:rsidRDefault="00D43BED" w:rsidP="006E04AE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Njësi të përbëra, vlera monetare</w:t>
            </w:r>
            <w:r w:rsidR="006E04AE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, çmime, </w:t>
            </w:r>
          </w:p>
          <w:p w:rsidR="00D43BED" w:rsidRPr="00947B15" w:rsidRDefault="006E04AE" w:rsidP="006E04AE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kosto, nj</w:t>
            </w:r>
            <w:r w:rsidR="0016128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si</w:t>
            </w:r>
          </w:p>
        </w:tc>
      </w:tr>
      <w:tr w:rsidR="00D43BED" w:rsidRPr="00A82C70" w:rsidTr="00D43BED">
        <w:tc>
          <w:tcPr>
            <w:tcW w:w="4614" w:type="dxa"/>
            <w:gridSpan w:val="2"/>
            <w:shd w:val="clear" w:color="auto" w:fill="auto"/>
          </w:tcPr>
          <w:p w:rsidR="00D43BED" w:rsidRPr="00D24676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D43BED" w:rsidRDefault="00D43BED" w:rsidP="00D43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43BED" w:rsidRPr="00D24676" w:rsidRDefault="00D43BED" w:rsidP="00D43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 shkencat shoqërore.</w:t>
            </w:r>
          </w:p>
        </w:tc>
      </w:tr>
      <w:tr w:rsidR="00D43BED" w:rsidRPr="00A82C70" w:rsidTr="00D43BED">
        <w:tc>
          <w:tcPr>
            <w:tcW w:w="10908" w:type="dxa"/>
            <w:gridSpan w:val="7"/>
            <w:shd w:val="clear" w:color="auto" w:fill="auto"/>
          </w:tcPr>
          <w:p w:rsidR="00D43BED" w:rsidRPr="00A82C70" w:rsidRDefault="00D43BED" w:rsidP="00D43B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D43BED" w:rsidRPr="00A82C70" w:rsidTr="00D43BED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D43BED" w:rsidRPr="00286F3F" w:rsidRDefault="00D43BED" w:rsidP="00D43B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D43BED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Punë në grupe. </w:t>
            </w:r>
          </w:p>
          <w:p w:rsidR="00D43BED" w:rsidRDefault="00D43BED" w:rsidP="00D43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6E04AE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u jepen nxënësve për të diskutuar dhe zgjidhur situatat problemore, të cilat mund të përgatiten me fisha.</w:t>
            </w:r>
          </w:p>
          <w:p w:rsidR="006E04AE" w:rsidRDefault="006E04AE" w:rsidP="00D43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ofert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7F9">
              <w:rPr>
                <w:rFonts w:ascii="Times New Roman" w:hAnsi="Times New Roman"/>
                <w:sz w:val="24"/>
                <w:szCs w:val="24"/>
              </w:rPr>
              <w:t>nga ofertat do t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F267F9">
              <w:rPr>
                <w:rFonts w:ascii="Times New Roman" w:hAnsi="Times New Roman"/>
                <w:sz w:val="24"/>
                <w:szCs w:val="24"/>
              </w:rPr>
              <w:t xml:space="preserve"> kishit leverdi t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F267F9">
              <w:rPr>
                <w:rFonts w:ascii="Times New Roman" w:hAnsi="Times New Roman"/>
                <w:sz w:val="24"/>
                <w:szCs w:val="24"/>
              </w:rPr>
              <w:t xml:space="preserve"> shpenzonit?</w:t>
            </w:r>
          </w:p>
          <w:p w:rsidR="00F267F9" w:rsidRPr="00F267F9" w:rsidRDefault="00D43BED" w:rsidP="00F2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1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7F9" w:rsidRPr="00F267F9">
              <w:rPr>
                <w:rFonts w:ascii="Times New Roman" w:hAnsi="Times New Roman"/>
                <w:sz w:val="24"/>
                <w:szCs w:val="24"/>
              </w:rPr>
              <w:t xml:space="preserve">6 palë çorape kushtojnë 780 lekë </w:t>
            </w:r>
            <w:r w:rsidR="00F267F9">
              <w:rPr>
                <w:rFonts w:ascii="Times New Roman" w:hAnsi="Times New Roman"/>
                <w:sz w:val="24"/>
                <w:szCs w:val="24"/>
              </w:rPr>
              <w:t>apo</w:t>
            </w:r>
            <w:r w:rsidR="00F267F9" w:rsidRPr="00F267F9">
              <w:rPr>
                <w:rFonts w:ascii="Times New Roman" w:hAnsi="Times New Roman"/>
                <w:sz w:val="24"/>
                <w:szCs w:val="24"/>
              </w:rPr>
              <w:t xml:space="preserve"> 4 palë kushtojnë 500 lekë. </w:t>
            </w:r>
          </w:p>
          <w:p w:rsidR="00F267F9" w:rsidRPr="00F267F9" w:rsidRDefault="00D43BED" w:rsidP="00F26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2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>.</w:t>
            </w:r>
            <w:r w:rsidR="00F267F9" w:rsidRPr="00F267F9">
              <w:rPr>
                <w:rFonts w:ascii="Times New Roman" w:eastAsia="TimesLTStd-Roman" w:hAnsi="Times New Roman"/>
                <w:sz w:val="24"/>
                <w:szCs w:val="24"/>
              </w:rPr>
              <w:t xml:space="preserve"> </w:t>
            </w:r>
            <w:r w:rsidR="007101FD">
              <w:rPr>
                <w:rFonts w:ascii="Times New Roman" w:eastAsia="TimesLTStd-Roman" w:hAnsi="Times New Roman"/>
                <w:sz w:val="24"/>
                <w:szCs w:val="24"/>
              </w:rPr>
              <w:t xml:space="preserve"> </w:t>
            </w:r>
            <w:r w:rsidR="00F267F9" w:rsidRPr="00F267F9">
              <w:rPr>
                <w:rFonts w:ascii="Times New Roman" w:eastAsia="TimesLTStd-Roman" w:hAnsi="Times New Roman"/>
                <w:sz w:val="24"/>
                <w:szCs w:val="24"/>
              </w:rPr>
              <w:t>Kutia më e ma</w:t>
            </w:r>
            <w:r w:rsidR="007101FD">
              <w:rPr>
                <w:rFonts w:ascii="Times New Roman" w:eastAsia="TimesLTStd-Roman" w:hAnsi="Times New Roman"/>
                <w:sz w:val="24"/>
                <w:szCs w:val="24"/>
              </w:rPr>
              <w:t>dhe mban 2 kg me kosto 550 lekë apo</w:t>
            </w:r>
            <w:r w:rsidR="00F267F9" w:rsidRPr="00F267F9">
              <w:rPr>
                <w:rFonts w:ascii="Times New Roman" w:eastAsia="TimesLTStd-Roman" w:hAnsi="Times New Roman"/>
                <w:sz w:val="24"/>
                <w:szCs w:val="24"/>
              </w:rPr>
              <w:t xml:space="preserve"> </w:t>
            </w:r>
            <w:r w:rsidR="007101FD">
              <w:rPr>
                <w:rFonts w:ascii="Times New Roman" w:eastAsia="TimesLTStd-Roman" w:hAnsi="Times New Roman"/>
                <w:sz w:val="24"/>
                <w:szCs w:val="24"/>
              </w:rPr>
              <w:t>k</w:t>
            </w:r>
            <w:r w:rsidR="00F267F9" w:rsidRPr="00F267F9">
              <w:rPr>
                <w:rFonts w:ascii="Times New Roman" w:eastAsia="TimesLTStd-Roman" w:hAnsi="Times New Roman"/>
                <w:sz w:val="24"/>
                <w:szCs w:val="24"/>
              </w:rPr>
              <w:t>utia mesatare mban 0,5 kg me kosto 150 lekë.</w:t>
            </w:r>
          </w:p>
          <w:p w:rsidR="00F267F9" w:rsidRPr="00F267F9" w:rsidRDefault="00D43BED" w:rsidP="00F26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3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>.</w:t>
            </w:r>
            <w:r w:rsidR="00F267F9" w:rsidRPr="00F26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7F9" w:rsidRPr="00F267F9">
              <w:rPr>
                <w:rFonts w:ascii="Times New Roman" w:hAnsi="Times New Roman"/>
                <w:sz w:val="24"/>
                <w:szCs w:val="24"/>
              </w:rPr>
              <w:t>1,08 kg mish për 756 lekë apo 1,62 kg mish për 1053 lekë.</w:t>
            </w:r>
          </w:p>
          <w:p w:rsidR="00F267F9" w:rsidRDefault="00D43BED" w:rsidP="00F26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4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>.</w:t>
            </w:r>
            <w:r w:rsidR="00F26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7F9">
              <w:rPr>
                <w:rFonts w:ascii="Times New Roman" w:hAnsi="Times New Roman"/>
                <w:sz w:val="24"/>
                <w:szCs w:val="24"/>
              </w:rPr>
              <w:t>5 libra ushtrimesh matematike p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F267F9">
              <w:rPr>
                <w:rFonts w:ascii="Times New Roman" w:hAnsi="Times New Roman"/>
                <w:sz w:val="24"/>
                <w:szCs w:val="24"/>
              </w:rPr>
              <w:t>r 1500 lek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F267F9">
              <w:rPr>
                <w:rFonts w:ascii="Times New Roman" w:hAnsi="Times New Roman"/>
                <w:sz w:val="24"/>
                <w:szCs w:val="24"/>
              </w:rPr>
              <w:t xml:space="preserve"> apo 8 libra ushtrimesh matematike p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F267F9">
              <w:rPr>
                <w:rFonts w:ascii="Times New Roman" w:hAnsi="Times New Roman"/>
                <w:sz w:val="24"/>
                <w:szCs w:val="24"/>
              </w:rPr>
              <w:t>r 2160 lek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F267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3BED" w:rsidRPr="00F267F9" w:rsidRDefault="00D43BED" w:rsidP="00F26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5</w:t>
            </w:r>
            <w:r w:rsidR="00F267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2 pal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>puc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>r 4000 lek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 xml:space="preserve"> apo bli 1 dhe mer 2 p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>r 3500 lek</w:t>
            </w:r>
            <w:r w:rsidR="0016128C">
              <w:rPr>
                <w:rFonts w:ascii="Times New Roman" w:hAnsi="Times New Roman"/>
                <w:sz w:val="24"/>
                <w:szCs w:val="24"/>
              </w:rPr>
              <w:t>ë</w:t>
            </w:r>
            <w:r w:rsidR="007101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3BED" w:rsidRDefault="00D43BED" w:rsidP="00F26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jepet kohë e mjaftueshme për të punuar ushtrimin dhe për të përgatitur prezantimin në tabelë. </w:t>
            </w:r>
          </w:p>
          <w:p w:rsidR="00D43BED" w:rsidRDefault="00D43BED" w:rsidP="00D43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3BED" w:rsidRDefault="00D43BED" w:rsidP="00D43BE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7101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</w:t>
            </w:r>
            <w:r w:rsidR="00E65BD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</w:t>
            </w:r>
            <w:r w:rsidR="00E65BD7" w:rsidRPr="00B844B3">
              <w:rPr>
                <w:color w:val="632423" w:themeColor="accent2" w:themeShade="80"/>
                <w:lang w:val="it-IT"/>
              </w:rPr>
              <w:t xml:space="preserve"> </w:t>
            </w:r>
            <w:r w:rsidR="00E65BD7" w:rsidRPr="00E65BD7">
              <w:rPr>
                <w:rFonts w:ascii="Times New Roman" w:hAnsi="Times New Roman"/>
                <w:b/>
                <w:lang w:val="it-IT"/>
              </w:rPr>
              <w:t>Alfabeti në tryezë të rrumbullakët</w:t>
            </w:r>
          </w:p>
          <w:p w:rsidR="008313A6" w:rsidRDefault="00E65BD7" w:rsidP="00D43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rme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, 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rgjigje se ku do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kishin leverdi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shpenzonin, do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koston 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si: kosto/nj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q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e 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rb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 Si 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sohet?</w:t>
            </w:r>
            <w:r w:rsidR="008313A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:rsidR="00E65BD7" w:rsidRPr="008313A6" w:rsidRDefault="00E65BD7" w:rsidP="00D43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Sipas grupeve ju shp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rndahet 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tabel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alfabetin. Nxiten nx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sit </w:t>
            </w:r>
            <w:r w:rsidR="008313A6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313A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gjejn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sa m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F01E50">
              <w:rPr>
                <w:rFonts w:ascii="Times New Roman" w:hAnsi="Times New Roman"/>
                <w:sz w:val="24"/>
                <w:szCs w:val="24"/>
                <w:lang w:val="it-IT"/>
              </w:rPr>
              <w:t>përbëra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, si: trysnia = forc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/syprin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LightGrid-Accent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425"/>
              <w:gridCol w:w="1425"/>
              <w:gridCol w:w="1425"/>
              <w:gridCol w:w="1426"/>
              <w:gridCol w:w="1427"/>
            </w:tblGrid>
            <w:tr w:rsidR="00E65BD7" w:rsidRPr="00E65BD7" w:rsidTr="00E65BD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553" w:type="dxa"/>
                  <w:gridSpan w:val="6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Alfabeti i njëpasnjëshëm në tryezë të rrumbullakët</w:t>
                  </w:r>
                </w:p>
              </w:tc>
            </w:tr>
            <w:tr w:rsidR="00E65BD7" w:rsidRPr="00E65BD7" w:rsidTr="00E65B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1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b w:val="0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b w:val="0"/>
                      <w:lang w:val="it-IT"/>
                    </w:rPr>
                    <w:t>A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B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C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Ç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D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DH</w:t>
                  </w:r>
                </w:p>
              </w:tc>
            </w:tr>
            <w:tr w:rsidR="00E65BD7" w:rsidRPr="00E65BD7" w:rsidTr="00E65BD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1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b w:val="0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b w:val="0"/>
                      <w:lang w:val="it-IT"/>
                    </w:rPr>
                    <w:t>E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Ë</w:t>
                  </w:r>
                </w:p>
              </w:tc>
              <w:tc>
                <w:tcPr>
                  <w:tcW w:w="1425" w:type="dxa"/>
                </w:tcPr>
                <w:p w:rsid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 xml:space="preserve">F </w:t>
                  </w:r>
                </w:p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forcë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G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GJ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H</w:t>
                  </w:r>
                </w:p>
              </w:tc>
            </w:tr>
            <w:tr w:rsidR="00E65BD7" w:rsidRPr="00E65BD7" w:rsidTr="00E65B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1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b w:val="0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b w:val="0"/>
                      <w:lang w:val="it-IT"/>
                    </w:rPr>
                    <w:t>I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J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K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L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LL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M</w:t>
                  </w:r>
                </w:p>
              </w:tc>
            </w:tr>
            <w:tr w:rsidR="00E65BD7" w:rsidRPr="00E65BD7" w:rsidTr="00E65BD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1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b w:val="0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b w:val="0"/>
                      <w:lang w:val="it-IT"/>
                    </w:rPr>
                    <w:t>N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NJ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O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P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Q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</w:p>
              </w:tc>
            </w:tr>
            <w:tr w:rsidR="00E65BD7" w:rsidRPr="00E65BD7" w:rsidTr="00E65BD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1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b w:val="0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b w:val="0"/>
                      <w:lang w:val="it-IT"/>
                    </w:rPr>
                    <w:t>RR</w:t>
                  </w:r>
                </w:p>
              </w:tc>
              <w:tc>
                <w:tcPr>
                  <w:tcW w:w="1425" w:type="dxa"/>
                </w:tcPr>
                <w:p w:rsid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 xml:space="preserve">S </w:t>
                  </w:r>
                </w:p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syprin</w:t>
                  </w:r>
                  <w:r w:rsidR="0016128C">
                    <w:rPr>
                      <w:rFonts w:ascii="Times New Roman" w:hAnsi="Times New Roman"/>
                      <w:lang w:val="it-IT"/>
                    </w:rPr>
                    <w:t>ë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SH</w:t>
                  </w:r>
                </w:p>
              </w:tc>
              <w:tc>
                <w:tcPr>
                  <w:tcW w:w="1425" w:type="dxa"/>
                </w:tcPr>
                <w:p w:rsid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 xml:space="preserve">T </w:t>
                  </w:r>
                </w:p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trysni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TH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U</w:t>
                  </w:r>
                </w:p>
              </w:tc>
            </w:tr>
            <w:tr w:rsidR="00E65BD7" w:rsidRPr="00E65BD7" w:rsidTr="00E65BD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1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b w:val="0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b w:val="0"/>
                      <w:lang w:val="it-IT"/>
                    </w:rPr>
                    <w:t>V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X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XH</w:t>
                  </w:r>
                </w:p>
              </w:tc>
              <w:tc>
                <w:tcPr>
                  <w:tcW w:w="1425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Y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Z</w:t>
                  </w:r>
                </w:p>
              </w:tc>
              <w:tc>
                <w:tcPr>
                  <w:tcW w:w="1426" w:type="dxa"/>
                </w:tcPr>
                <w:p w:rsidR="00E65BD7" w:rsidRPr="00E65BD7" w:rsidRDefault="00E65BD7" w:rsidP="0054088B">
                  <w:pPr>
                    <w:framePr w:hSpace="180" w:wrap="around" w:hAnchor="text" w:y="675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Times New Roman" w:hAnsi="Times New Roman"/>
                      <w:lang w:val="it-IT"/>
                    </w:rPr>
                  </w:pPr>
                  <w:r w:rsidRPr="00E65BD7">
                    <w:rPr>
                      <w:rFonts w:ascii="Times New Roman" w:hAnsi="Times New Roman"/>
                      <w:lang w:val="it-IT"/>
                    </w:rPr>
                    <w:t>ZH</w:t>
                  </w:r>
                </w:p>
              </w:tc>
            </w:tr>
          </w:tbl>
          <w:p w:rsidR="00D43BED" w:rsidRDefault="00043DB0" w:rsidP="00D43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Prezantojn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gjetjen e tyre 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tabel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 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rastet e gjetura hartojn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problema,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cilat ju jepen p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zgjidhje grupeve t</w:t>
            </w:r>
            <w:r w:rsidR="0016128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tjera.</w:t>
            </w:r>
          </w:p>
          <w:p w:rsidR="00043DB0" w:rsidRPr="00656374" w:rsidRDefault="00043DB0" w:rsidP="00D43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D43BED" w:rsidRDefault="00D43BED" w:rsidP="00D43B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D43BED" w:rsidRDefault="00D43BED" w:rsidP="00D43B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Shqyrtohen shembujt e zgjidhur të tekstit</w:t>
            </w:r>
            <w:r w:rsidR="00043DB0">
              <w:rPr>
                <w:rFonts w:ascii="Times New Roman" w:hAnsi="Times New Roman"/>
              </w:rPr>
              <w:t xml:space="preserve"> e nx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>n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>sit p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>r vler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 xml:space="preserve">n </w:t>
            </w:r>
            <w:proofErr w:type="gramStart"/>
            <w:r w:rsidR="00043DB0">
              <w:rPr>
                <w:rFonts w:ascii="Times New Roman" w:hAnsi="Times New Roman"/>
              </w:rPr>
              <w:t xml:space="preserve">monetare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11</w:t>
            </w:r>
            <w:r w:rsidR="00043DB0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 xml:space="preserve"> në faqen 15</w:t>
            </w:r>
            <w:r w:rsidR="00043DB0">
              <w:rPr>
                <w:rFonts w:ascii="Times New Roman" w:hAnsi="Times New Roman"/>
              </w:rPr>
              <w:t>7-158</w:t>
            </w:r>
            <w:r>
              <w:rPr>
                <w:rFonts w:ascii="Times New Roman" w:hAnsi="Times New Roman"/>
              </w:rPr>
              <w:t>. 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</w:t>
            </w:r>
          </w:p>
          <w:p w:rsidR="00D43BED" w:rsidRPr="00D16AFE" w:rsidRDefault="00D43BED" w:rsidP="00043D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Kërkohet argumentimi i veprimeve të përdorura</w:t>
            </w:r>
            <w:r w:rsidR="00043DB0">
              <w:rPr>
                <w:rFonts w:ascii="Times New Roman" w:hAnsi="Times New Roman"/>
              </w:rPr>
              <w:t>.</w:t>
            </w:r>
          </w:p>
        </w:tc>
      </w:tr>
      <w:tr w:rsidR="00D43BED" w:rsidRPr="00A82C70" w:rsidTr="00D43BED">
        <w:tc>
          <w:tcPr>
            <w:tcW w:w="10908" w:type="dxa"/>
            <w:gridSpan w:val="7"/>
            <w:shd w:val="clear" w:color="auto" w:fill="auto"/>
          </w:tcPr>
          <w:p w:rsidR="00D43BED" w:rsidRDefault="00D43BED" w:rsidP="00D43B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D43BED" w:rsidRDefault="00EC298B" w:rsidP="00D43B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43BED" w:rsidRPr="00B55A7B">
              <w:rPr>
                <w:rFonts w:ascii="Times New Roman" w:hAnsi="Times New Roman"/>
              </w:rPr>
              <w:t xml:space="preserve">ë </w:t>
            </w:r>
            <w:r w:rsidR="00D43BED">
              <w:rPr>
                <w:rFonts w:ascii="Times New Roman" w:hAnsi="Times New Roman"/>
              </w:rPr>
              <w:t xml:space="preserve">llogaritjen e njësive të përbëra, në përcaktimin e </w:t>
            </w:r>
            <w:r>
              <w:rPr>
                <w:rFonts w:ascii="Times New Roman" w:hAnsi="Times New Roman"/>
              </w:rPr>
              <w:t>saktë të njësisë matëse;</w:t>
            </w:r>
          </w:p>
          <w:p w:rsidR="00D43BED" w:rsidRDefault="00EC298B" w:rsidP="00D43B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43BED">
              <w:rPr>
                <w:rFonts w:ascii="Times New Roman" w:hAnsi="Times New Roman"/>
              </w:rPr>
              <w:t xml:space="preserve">ë </w:t>
            </w:r>
            <w:r w:rsidR="00043DB0">
              <w:rPr>
                <w:rFonts w:ascii="Times New Roman" w:hAnsi="Times New Roman"/>
              </w:rPr>
              <w:t>llogaritjen e vler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>s monetare p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>r oferta n</w:t>
            </w:r>
            <w:r w:rsidR="0016128C">
              <w:rPr>
                <w:rFonts w:ascii="Times New Roman" w:hAnsi="Times New Roman"/>
              </w:rPr>
              <w:t>ë</w:t>
            </w:r>
            <w:r w:rsidR="00043DB0">
              <w:rPr>
                <w:rFonts w:ascii="Times New Roman" w:hAnsi="Times New Roman"/>
              </w:rPr>
              <w:t xml:space="preserve"> jet</w:t>
            </w:r>
            <w:r w:rsidR="0016128C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reale;</w:t>
            </w:r>
          </w:p>
          <w:p w:rsidR="00D43BED" w:rsidRPr="00A82C70" w:rsidRDefault="00EC298B" w:rsidP="00D43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D43BED">
              <w:rPr>
                <w:rFonts w:ascii="Times New Roman" w:hAnsi="Times New Roman"/>
              </w:rPr>
              <w:t xml:space="preserve">ë shpjegimin dhe argumentimin e zgjidhjes së situatës problemore. </w:t>
            </w:r>
          </w:p>
        </w:tc>
      </w:tr>
      <w:tr w:rsidR="00D43BED" w:rsidRPr="00A82C70" w:rsidTr="00D43BED">
        <w:tc>
          <w:tcPr>
            <w:tcW w:w="10908" w:type="dxa"/>
            <w:gridSpan w:val="7"/>
            <w:shd w:val="clear" w:color="auto" w:fill="auto"/>
          </w:tcPr>
          <w:p w:rsidR="00D43BED" w:rsidRPr="00A82C70" w:rsidRDefault="00D43BED" w:rsidP="00043D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5</w:t>
            </w:r>
            <w:r w:rsidR="00043DB0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D43BED" w:rsidRDefault="00D43BED" w:rsidP="008907D6"/>
    <w:p w:rsidR="00EC298B" w:rsidRDefault="00EC298B" w:rsidP="00EC298B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192"/>
        <w:gridCol w:w="416"/>
        <w:gridCol w:w="2824"/>
      </w:tblGrid>
      <w:tr w:rsidR="00EC298B" w:rsidRPr="00A82C70" w:rsidTr="004F3E11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EC298B" w:rsidRPr="00A82C70" w:rsidTr="004F3E11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EC298B" w:rsidRPr="00A82C70" w:rsidRDefault="0054088B" w:rsidP="00EC29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12.3</w:t>
            </w:r>
            <w:r w:rsidR="00EC298B" w:rsidRPr="00E15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298B">
              <w:rPr>
                <w:rFonts w:ascii="Times New Roman" w:hAnsi="Times New Roman"/>
                <w:sz w:val="24"/>
                <w:szCs w:val="24"/>
              </w:rPr>
              <w:t>Grafik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EC298B">
              <w:rPr>
                <w:rFonts w:ascii="Times New Roman" w:hAnsi="Times New Roman"/>
                <w:sz w:val="24"/>
                <w:szCs w:val="24"/>
              </w:rPr>
              <w:t xml:space="preserve"> nga jeta reale. 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EC298B" w:rsidRPr="00EC298B" w:rsidRDefault="00EC298B" w:rsidP="00EC298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grafiku i var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sis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shpejt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si-koh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, i var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sis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rrug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-koh</w:t>
            </w:r>
            <w:r w:rsidR="004F3E1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.</w:t>
            </w:r>
          </w:p>
        </w:tc>
      </w:tr>
      <w:tr w:rsidR="00EC298B" w:rsidRPr="00A82C70" w:rsidTr="004F3E11">
        <w:tc>
          <w:tcPr>
            <w:tcW w:w="7668" w:type="dxa"/>
            <w:gridSpan w:val="5"/>
            <w:shd w:val="clear" w:color="auto" w:fill="auto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7A0F96" w:rsidRDefault="007A0F96" w:rsidP="007A0F9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interpreton t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grafik nga jeta reale</w:t>
            </w:r>
          </w:p>
          <w:p w:rsidR="007A0F96" w:rsidRPr="00A45EC4" w:rsidRDefault="007A0F96" w:rsidP="007A0F9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A45EC4">
              <w:rPr>
                <w:rFonts w:ascii="Times New Roman" w:hAnsi="Times New Roman"/>
                <w:sz w:val="24"/>
                <w:szCs w:val="24"/>
              </w:rPr>
              <w:t>ërshkruan varësinë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EC4">
              <w:rPr>
                <w:rFonts w:ascii="Times New Roman" w:eastAsia="TimesLTStd-Roman" w:hAnsi="Times New Roman"/>
                <w:sz w:val="24"/>
                <w:szCs w:val="24"/>
              </w:rPr>
              <w:t>largesë-kohë dhe shpejtësi-kohë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0F96" w:rsidRPr="00A45EC4" w:rsidRDefault="007A0F96" w:rsidP="007A0F9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45EC4">
              <w:rPr>
                <w:rFonts w:ascii="Times New Roman" w:hAnsi="Times New Roman"/>
                <w:sz w:val="24"/>
                <w:szCs w:val="24"/>
              </w:rPr>
              <w:t xml:space="preserve">nalizon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nga grafiku si </w:t>
            </w:r>
            <w:r w:rsidRPr="00A45EC4">
              <w:rPr>
                <w:rFonts w:ascii="Times New Roman" w:hAnsi="Times New Roman"/>
                <w:sz w:val="24"/>
                <w:szCs w:val="24"/>
              </w:rPr>
              <w:t>ndryshon kjo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EC4">
              <w:rPr>
                <w:rFonts w:ascii="Times New Roman" w:hAnsi="Times New Roman"/>
                <w:sz w:val="24"/>
                <w:szCs w:val="24"/>
              </w:rPr>
              <w:t>varësi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0F96" w:rsidRDefault="00056E47" w:rsidP="007A0F9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argumenton zgjidhjen e situat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problemore me grafik nga jeta reale.</w:t>
            </w:r>
            <w:r w:rsidR="007A0F96" w:rsidRPr="00A45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298B" w:rsidRPr="00056E47" w:rsidRDefault="00056E47" w:rsidP="00056E4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demostron zbatimin e grafik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ve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tjera dhe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veprimtarin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p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rditshme.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EC298B" w:rsidRPr="00576FFF" w:rsidRDefault="00EC298B" w:rsidP="004F3E1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056E47" w:rsidRPr="00056E47" w:rsidRDefault="00056E47" w:rsidP="00056E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056E47">
              <w:rPr>
                <w:rFonts w:ascii="Times New Roman" w:hAnsi="Times New Roman"/>
                <w:sz w:val="24"/>
                <w:szCs w:val="28"/>
              </w:rPr>
              <w:t>Grafik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largesë,</w:t>
            </w:r>
          </w:p>
          <w:p w:rsidR="00056E47" w:rsidRPr="00056E47" w:rsidRDefault="00056E47" w:rsidP="00056E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ohë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s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hpejtësi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056E47" w:rsidRPr="00056E47" w:rsidRDefault="00056E47" w:rsidP="00056E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</w:t>
            </w:r>
            <w:r w:rsidRPr="00056E47">
              <w:rPr>
                <w:rFonts w:ascii="Times New Roman" w:hAnsi="Times New Roman"/>
                <w:sz w:val="24"/>
                <w:szCs w:val="28"/>
              </w:rPr>
              <w:t>hpejtësi mesatare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EC298B" w:rsidRPr="00947B15" w:rsidRDefault="00056E47" w:rsidP="00056E47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n</w:t>
            </w:r>
            <w:r w:rsidRPr="00A45EC4">
              <w:rPr>
                <w:rFonts w:ascii="Times New Roman" w:hAnsi="Times New Roman"/>
                <w:sz w:val="24"/>
                <w:szCs w:val="28"/>
              </w:rPr>
              <w:t>xitim</w:t>
            </w:r>
            <w:r>
              <w:rPr>
                <w:rFonts w:ascii="Times New Roman" w:hAnsi="Times New Roman"/>
                <w:sz w:val="24"/>
                <w:szCs w:val="28"/>
              </w:rPr>
              <w:t>, kosto, numri i mesazheve, etj.</w:t>
            </w:r>
          </w:p>
        </w:tc>
      </w:tr>
      <w:tr w:rsidR="00EC298B" w:rsidRPr="00A82C70" w:rsidTr="004F3E11">
        <w:tc>
          <w:tcPr>
            <w:tcW w:w="4614" w:type="dxa"/>
            <w:gridSpan w:val="2"/>
            <w:shd w:val="clear" w:color="auto" w:fill="auto"/>
          </w:tcPr>
          <w:p w:rsidR="00EC298B" w:rsidRPr="00D24676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C298B" w:rsidRPr="00D24676" w:rsidRDefault="00EC298B" w:rsidP="00056E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shkencat e natyrës, </w:t>
            </w:r>
            <w:r w:rsidR="00056E47">
              <w:rPr>
                <w:rFonts w:ascii="Times New Roman" w:hAnsi="Times New Roman"/>
                <w:i/>
              </w:rPr>
              <w:t>tik.</w:t>
            </w:r>
          </w:p>
        </w:tc>
      </w:tr>
      <w:tr w:rsidR="00EC298B" w:rsidRPr="00A82C70" w:rsidTr="004F3E11">
        <w:tc>
          <w:tcPr>
            <w:tcW w:w="10908" w:type="dxa"/>
            <w:gridSpan w:val="7"/>
            <w:shd w:val="clear" w:color="auto" w:fill="auto"/>
          </w:tcPr>
          <w:p w:rsidR="00EC298B" w:rsidRPr="00A82C70" w:rsidRDefault="00EC298B" w:rsidP="004F3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EC298B" w:rsidRPr="00A82C70" w:rsidTr="004F3E11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EC298B" w:rsidRPr="00286F3F" w:rsidRDefault="00EC298B" w:rsidP="004F3E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056E4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grupe/grafik</w:t>
            </w:r>
            <w:r w:rsidR="004F3E1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056E4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056E47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diskutim me nx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sit kujtohen njohurit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mar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nd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n e fizik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n p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r l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>vizjen e nj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056E47">
              <w:rPr>
                <w:rFonts w:ascii="Times New Roman" w:hAnsi="Times New Roman"/>
                <w:sz w:val="24"/>
                <w:szCs w:val="24"/>
              </w:rPr>
              <w:t xml:space="preserve"> trupi: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35"/>
              <w:gridCol w:w="1170"/>
              <w:gridCol w:w="3074"/>
            </w:tblGrid>
            <w:tr w:rsidR="00056E47" w:rsidTr="004F3E11">
              <w:trPr>
                <w:trHeight w:val="214"/>
              </w:trPr>
              <w:tc>
                <w:tcPr>
                  <w:tcW w:w="3235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koncepti</w:t>
                  </w:r>
                </w:p>
              </w:tc>
              <w:tc>
                <w:tcPr>
                  <w:tcW w:w="1170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simboli</w:t>
                  </w:r>
                </w:p>
              </w:tc>
              <w:tc>
                <w:tcPr>
                  <w:tcW w:w="3074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var</w:t>
                  </w:r>
                  <w:r w:rsidR="004F3E11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sia</w:t>
                  </w:r>
                </w:p>
              </w:tc>
            </w:tr>
            <w:tr w:rsidR="00056E47" w:rsidTr="004F3E11">
              <w:trPr>
                <w:trHeight w:val="214"/>
              </w:trPr>
              <w:tc>
                <w:tcPr>
                  <w:tcW w:w="3235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rrug</w:t>
                  </w:r>
                  <w:r w:rsidR="004F3E11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1170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s ose </w:t>
                  </w:r>
                  <w:r w:rsidRPr="00056E4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3074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 = v x t</w:t>
                  </w:r>
                  <w:r w:rsidR="004602CB">
                    <w:rPr>
                      <w:rFonts w:ascii="Times New Roman" w:hAnsi="Times New Roman"/>
                      <w:sz w:val="24"/>
                      <w:szCs w:val="24"/>
                    </w:rPr>
                    <w:t xml:space="preserve"> ose s = v</w:t>
                  </w:r>
                  <w:r w:rsidR="004602CB" w:rsidRPr="004602CB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o</w:t>
                  </w:r>
                  <w:r w:rsidR="004602CB">
                    <w:rPr>
                      <w:rFonts w:ascii="Times New Roman" w:hAnsi="Times New Roman"/>
                      <w:sz w:val="24"/>
                      <w:szCs w:val="24"/>
                    </w:rPr>
                    <w:t>t + at</w:t>
                  </w:r>
                  <w:r w:rsidR="004602CB" w:rsidRPr="004602CB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 w:rsidR="004602CB">
                    <w:rPr>
                      <w:rFonts w:ascii="Times New Roman" w:hAnsi="Times New Roman"/>
                      <w:sz w:val="24"/>
                      <w:szCs w:val="24"/>
                    </w:rPr>
                    <w:t>/2</w:t>
                  </w:r>
                </w:p>
              </w:tc>
            </w:tr>
            <w:tr w:rsidR="00056E47" w:rsidTr="004F3E11">
              <w:trPr>
                <w:trHeight w:val="214"/>
              </w:trPr>
              <w:tc>
                <w:tcPr>
                  <w:tcW w:w="3235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koh</w:t>
                  </w:r>
                  <w:r w:rsidR="004F3E11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1170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3074" w:type="dxa"/>
                </w:tcPr>
                <w:p w:rsidR="00056E47" w:rsidRDefault="004602CB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</w:t>
                  </w:r>
                </w:p>
              </w:tc>
            </w:tr>
            <w:tr w:rsidR="00056E47" w:rsidTr="004F3E11">
              <w:trPr>
                <w:trHeight w:val="214"/>
              </w:trPr>
              <w:tc>
                <w:tcPr>
                  <w:tcW w:w="3235" w:type="dxa"/>
                </w:tcPr>
                <w:p w:rsidR="00056E47" w:rsidRDefault="004F3E11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</w:t>
                  </w:r>
                  <w:r w:rsidR="00056E47">
                    <w:rPr>
                      <w:rFonts w:ascii="Times New Roman" w:hAnsi="Times New Roman"/>
                      <w:sz w:val="24"/>
                      <w:szCs w:val="24"/>
                    </w:rPr>
                    <w:t>hpejt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 w:rsidR="00056E47">
                    <w:rPr>
                      <w:rFonts w:ascii="Times New Roman" w:hAnsi="Times New Roman"/>
                      <w:sz w:val="24"/>
                      <w:szCs w:val="24"/>
                    </w:rPr>
                    <w:t>sia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 shpejt</w:t>
                  </w:r>
                  <w:r w:rsidR="00965F30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 mesatare</w:t>
                  </w:r>
                </w:p>
              </w:tc>
              <w:tc>
                <w:tcPr>
                  <w:tcW w:w="1170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3074" w:type="dxa"/>
                </w:tcPr>
                <w:p w:rsidR="00056E47" w:rsidRDefault="004602CB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056E47" w:rsidTr="004F3E11">
              <w:trPr>
                <w:trHeight w:val="227"/>
              </w:trPr>
              <w:tc>
                <w:tcPr>
                  <w:tcW w:w="3235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nxitimi</w:t>
                  </w:r>
                </w:p>
              </w:tc>
              <w:tc>
                <w:tcPr>
                  <w:tcW w:w="1170" w:type="dxa"/>
                </w:tcPr>
                <w:p w:rsidR="00056E47" w:rsidRDefault="00056E47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3074" w:type="dxa"/>
                </w:tcPr>
                <w:p w:rsidR="00056E47" w:rsidRDefault="004602CB" w:rsidP="0054088B">
                  <w:pPr>
                    <w:framePr w:hSpace="180" w:wrap="around" w:hAnchor="text" w:y="67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 = (v</w:t>
                  </w:r>
                  <w:r w:rsidRPr="004602CB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v</w:t>
                  </w:r>
                  <w:r w:rsidRPr="004602CB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)/t</w:t>
                  </w:r>
                </w:p>
              </w:tc>
            </w:tr>
          </w:tbl>
          <w:p w:rsidR="003F4606" w:rsidRDefault="003F4606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6E47" w:rsidRDefault="004602C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koh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sisht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fizik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suar q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var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 midis 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tyre madh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sive jepet dhe me grafik.</w:t>
            </w:r>
          </w:p>
          <w:p w:rsidR="003F4606" w:rsidRDefault="003F4606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Vrojtohen die shembut e zgjidhur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tekstin e nx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sit.</w:t>
            </w:r>
          </w:p>
          <w:p w:rsidR="00EC298B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jepen nxënësve për të diskutuar dhe zgjidhur situatat problemore, të cilat mund të përgatiten me fisha.</w:t>
            </w:r>
          </w:p>
          <w:p w:rsidR="00EC298B" w:rsidRPr="00F267F9" w:rsidRDefault="00EC298B" w:rsidP="004F3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1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2CB">
              <w:rPr>
                <w:rFonts w:ascii="Times New Roman" w:hAnsi="Times New Roman"/>
                <w:sz w:val="24"/>
                <w:szCs w:val="24"/>
              </w:rPr>
              <w:t>Grafiku i 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 e ushtrimeve 11C, ushtrimi 1.</w:t>
            </w:r>
          </w:p>
          <w:p w:rsidR="00EC298B" w:rsidRPr="00F267F9" w:rsidRDefault="00EC298B" w:rsidP="004F3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2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>.</w:t>
            </w:r>
            <w:r w:rsidRPr="00F267F9">
              <w:rPr>
                <w:rFonts w:ascii="Times New Roman" w:eastAsia="TimesLTStd-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LTStd-Roman" w:hAnsi="Times New Roman"/>
                <w:sz w:val="24"/>
                <w:szCs w:val="24"/>
              </w:rPr>
              <w:t xml:space="preserve"> </w:t>
            </w:r>
            <w:r w:rsidR="004602CB">
              <w:rPr>
                <w:rFonts w:ascii="Times New Roman" w:hAnsi="Times New Roman"/>
                <w:sz w:val="24"/>
                <w:szCs w:val="24"/>
              </w:rPr>
              <w:t>Grafiku i 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n e ushtrimeve 11C, ushtrimi </w:t>
            </w:r>
            <w:r w:rsidR="003F4606">
              <w:rPr>
                <w:rFonts w:ascii="Times New Roman" w:hAnsi="Times New Roman"/>
                <w:sz w:val="24"/>
                <w:szCs w:val="24"/>
              </w:rPr>
              <w:t>4</w:t>
            </w:r>
            <w:r w:rsidR="004602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298B" w:rsidRPr="00F267F9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3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2CB">
              <w:rPr>
                <w:rFonts w:ascii="Times New Roman" w:hAnsi="Times New Roman"/>
                <w:sz w:val="24"/>
                <w:szCs w:val="24"/>
              </w:rPr>
              <w:t>Grafiku i 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n e ushtrimeve 11C, ushtrimi </w:t>
            </w:r>
            <w:r w:rsidR="003F4606">
              <w:rPr>
                <w:rFonts w:ascii="Times New Roman" w:hAnsi="Times New Roman"/>
                <w:sz w:val="24"/>
                <w:szCs w:val="24"/>
              </w:rPr>
              <w:t>6</w:t>
            </w:r>
            <w:r w:rsidR="004602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298B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4</w:t>
            </w:r>
            <w:r w:rsidRPr="00F267F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602CB">
              <w:rPr>
                <w:rFonts w:ascii="Times New Roman" w:hAnsi="Times New Roman"/>
                <w:sz w:val="24"/>
                <w:szCs w:val="24"/>
              </w:rPr>
              <w:t>Grafiku i 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n e ushtrimeve 11C, ushtrimi </w:t>
            </w:r>
            <w:r w:rsidR="003F4606">
              <w:rPr>
                <w:rFonts w:ascii="Times New Roman" w:hAnsi="Times New Roman"/>
                <w:sz w:val="24"/>
                <w:szCs w:val="24"/>
              </w:rPr>
              <w:t>7</w:t>
            </w:r>
            <w:r w:rsidR="004602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298B" w:rsidRPr="00F267F9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7F9">
              <w:rPr>
                <w:rFonts w:ascii="Times New Roman" w:hAnsi="Times New Roman"/>
                <w:i/>
                <w:sz w:val="24"/>
                <w:szCs w:val="24"/>
              </w:rPr>
              <w:t>Grupi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4602CB">
              <w:rPr>
                <w:rFonts w:ascii="Times New Roman" w:hAnsi="Times New Roman"/>
                <w:sz w:val="24"/>
                <w:szCs w:val="24"/>
              </w:rPr>
              <w:t>Grafiku i 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4602CB">
              <w:rPr>
                <w:rFonts w:ascii="Times New Roman" w:hAnsi="Times New Roman"/>
                <w:sz w:val="24"/>
                <w:szCs w:val="24"/>
              </w:rPr>
              <w:t>n e ushtrimeve 1</w:t>
            </w:r>
            <w:r w:rsidR="003F4606">
              <w:rPr>
                <w:rFonts w:ascii="Times New Roman" w:hAnsi="Times New Roman"/>
                <w:sz w:val="24"/>
                <w:szCs w:val="24"/>
              </w:rPr>
              <w:t>1D</w:t>
            </w:r>
            <w:r w:rsidR="004602CB">
              <w:rPr>
                <w:rFonts w:ascii="Times New Roman" w:hAnsi="Times New Roman"/>
                <w:sz w:val="24"/>
                <w:szCs w:val="24"/>
              </w:rPr>
              <w:t>, ushtrimi 1.</w:t>
            </w:r>
          </w:p>
          <w:p w:rsidR="00EC298B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kohë e mjaftueshme për të punuar ushtrimin dhe për të përgatitur prezantimin</w:t>
            </w:r>
            <w:r w:rsidR="003F4606">
              <w:rPr>
                <w:rFonts w:ascii="Times New Roman" w:hAnsi="Times New Roman"/>
                <w:sz w:val="24"/>
                <w:szCs w:val="24"/>
              </w:rPr>
              <w:t>, i cili mund t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</w:rPr>
              <w:t>rgatitet dhe n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</w:rPr>
              <w:t xml:space="preserve"> tabak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</w:rPr>
              <w:t xml:space="preserve"> bardh</w:t>
            </w:r>
            <w:r w:rsidR="004F3E11">
              <w:rPr>
                <w:rFonts w:ascii="Times New Roman" w:hAnsi="Times New Roman"/>
                <w:sz w:val="24"/>
                <w:szCs w:val="24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606" w:rsidRDefault="003F4606" w:rsidP="004F3E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298B" w:rsidRDefault="00EC298B" w:rsidP="004F3E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Bashkëbisedim/</w:t>
            </w:r>
          </w:p>
          <w:p w:rsidR="003F4606" w:rsidRDefault="00EC298B" w:rsidP="004F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Prezantojnë 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informacionin q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marin nga grafiku si dhe p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rgjigjet p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r pyetjet e dh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na. Gjat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prezantimit k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lexojn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kujdes informacionin q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jep grafiku. P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rveç grafik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ve 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vizjes n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n e p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rditshme gjejm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shpesh grafik p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r statistika ose var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>si 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F460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ndryshme. </w:t>
            </w:r>
          </w:p>
          <w:p w:rsidR="003F4606" w:rsidRDefault="003F4606" w:rsidP="004F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test trajtohen grafik 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vlerave monetare p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4F3E1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krahasime sipas rasteve.</w:t>
            </w:r>
          </w:p>
          <w:p w:rsidR="003F4606" w:rsidRDefault="003F4606" w:rsidP="004F3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11</w:t>
            </w:r>
            <w:r w:rsidR="003F4606">
              <w:rPr>
                <w:rFonts w:ascii="Times New Roman" w:hAnsi="Times New Roman"/>
              </w:rPr>
              <w:t>C, ushtrimin 2, 3 dhe 5</w:t>
            </w:r>
            <w:r>
              <w:rPr>
                <w:rFonts w:ascii="Times New Roman" w:hAnsi="Times New Roman"/>
              </w:rPr>
              <w:t xml:space="preserve"> në faqen </w:t>
            </w:r>
            <w:r w:rsidR="003F4606">
              <w:rPr>
                <w:rFonts w:ascii="Times New Roman" w:hAnsi="Times New Roman"/>
              </w:rPr>
              <w:t>160, si dhe ushtrimin 2 n</w:t>
            </w:r>
            <w:r w:rsidR="004F3E11">
              <w:rPr>
                <w:rFonts w:ascii="Times New Roman" w:hAnsi="Times New Roman"/>
              </w:rPr>
              <w:t>ë</w:t>
            </w:r>
            <w:r w:rsidR="003F4606">
              <w:rPr>
                <w:rFonts w:ascii="Times New Roman" w:hAnsi="Times New Roman"/>
              </w:rPr>
              <w:t xml:space="preserve"> 11D n</w:t>
            </w:r>
            <w:r w:rsidR="004F3E11">
              <w:rPr>
                <w:rFonts w:ascii="Times New Roman" w:hAnsi="Times New Roman"/>
              </w:rPr>
              <w:t>ë</w:t>
            </w:r>
            <w:r w:rsidR="003F4606">
              <w:rPr>
                <w:rFonts w:ascii="Times New Roman" w:hAnsi="Times New Roman"/>
              </w:rPr>
              <w:t xml:space="preserve"> faqe 162</w:t>
            </w:r>
            <w:r>
              <w:rPr>
                <w:rFonts w:ascii="Times New Roman" w:hAnsi="Times New Roman"/>
              </w:rPr>
              <w:t>. 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</w:t>
            </w:r>
          </w:p>
          <w:p w:rsidR="00EC298B" w:rsidRPr="00D16AFE" w:rsidRDefault="00EC298B" w:rsidP="004F3E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Kërkohet argumentimi i veprimeve të përdorura</w:t>
            </w:r>
            <w:r w:rsidR="003F4606">
              <w:rPr>
                <w:rFonts w:ascii="Times New Roman" w:hAnsi="Times New Roman"/>
              </w:rPr>
              <w:t>, si dhe p</w:t>
            </w:r>
            <w:r w:rsidR="004F3E11">
              <w:rPr>
                <w:rFonts w:ascii="Times New Roman" w:hAnsi="Times New Roman"/>
              </w:rPr>
              <w:t>ë</w:t>
            </w:r>
            <w:r w:rsidR="003F4606">
              <w:rPr>
                <w:rFonts w:ascii="Times New Roman" w:hAnsi="Times New Roman"/>
              </w:rPr>
              <w:t>rfundimet duke u nisur nga t</w:t>
            </w:r>
            <w:r w:rsidR="004F3E11">
              <w:rPr>
                <w:rFonts w:ascii="Times New Roman" w:hAnsi="Times New Roman"/>
              </w:rPr>
              <w:t>ë</w:t>
            </w:r>
            <w:r w:rsidR="003F4606">
              <w:rPr>
                <w:rFonts w:ascii="Times New Roman" w:hAnsi="Times New Roman"/>
              </w:rPr>
              <w:t xml:space="preserve"> dh</w:t>
            </w:r>
            <w:r w:rsidR="004F3E11">
              <w:rPr>
                <w:rFonts w:ascii="Times New Roman" w:hAnsi="Times New Roman"/>
              </w:rPr>
              <w:t>ë</w:t>
            </w:r>
            <w:r w:rsidR="003F4606">
              <w:rPr>
                <w:rFonts w:ascii="Times New Roman" w:hAnsi="Times New Roman"/>
              </w:rPr>
              <w:t>nat e grafikut</w:t>
            </w:r>
          </w:p>
        </w:tc>
      </w:tr>
      <w:tr w:rsidR="00EC298B" w:rsidRPr="00A82C70" w:rsidTr="004F3E11">
        <w:tc>
          <w:tcPr>
            <w:tcW w:w="10908" w:type="dxa"/>
            <w:gridSpan w:val="7"/>
            <w:shd w:val="clear" w:color="auto" w:fill="auto"/>
          </w:tcPr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 w:rsidR="009F2F26">
              <w:rPr>
                <w:rFonts w:ascii="Times New Roman" w:hAnsi="Times New Roman"/>
              </w:rPr>
              <w:t>leximin e t</w:t>
            </w:r>
            <w:r w:rsidR="004F3E11">
              <w:rPr>
                <w:rFonts w:ascii="Times New Roman" w:hAnsi="Times New Roman"/>
              </w:rPr>
              <w:t>ë</w:t>
            </w:r>
            <w:r w:rsidR="009F2F26">
              <w:rPr>
                <w:rFonts w:ascii="Times New Roman" w:hAnsi="Times New Roman"/>
              </w:rPr>
              <w:t xml:space="preserve"> dh</w:t>
            </w:r>
            <w:r w:rsidR="004F3E11">
              <w:rPr>
                <w:rFonts w:ascii="Times New Roman" w:hAnsi="Times New Roman"/>
              </w:rPr>
              <w:t>ë</w:t>
            </w:r>
            <w:r w:rsidR="009F2F26">
              <w:rPr>
                <w:rFonts w:ascii="Times New Roman" w:hAnsi="Times New Roman"/>
              </w:rPr>
              <w:t>nave nga grafiku;</w:t>
            </w:r>
          </w:p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9F2F26">
              <w:rPr>
                <w:rFonts w:ascii="Times New Roman" w:hAnsi="Times New Roman"/>
              </w:rPr>
              <w:t>kryerjen e nj</w:t>
            </w:r>
            <w:r w:rsidR="004F3E11">
              <w:rPr>
                <w:rFonts w:ascii="Times New Roman" w:hAnsi="Times New Roman"/>
              </w:rPr>
              <w:t>ë</w:t>
            </w:r>
            <w:r w:rsidR="009F2F26">
              <w:rPr>
                <w:rFonts w:ascii="Times New Roman" w:hAnsi="Times New Roman"/>
              </w:rPr>
              <w:t>simeve sipas t</w:t>
            </w:r>
            <w:r w:rsidR="004F3E11">
              <w:rPr>
                <w:rFonts w:ascii="Times New Roman" w:hAnsi="Times New Roman"/>
              </w:rPr>
              <w:t>ë</w:t>
            </w:r>
            <w:r w:rsidR="009F2F26">
              <w:rPr>
                <w:rFonts w:ascii="Times New Roman" w:hAnsi="Times New Roman"/>
              </w:rPr>
              <w:t xml:space="preserve"> dh</w:t>
            </w:r>
            <w:r w:rsidR="004F3E11">
              <w:rPr>
                <w:rFonts w:ascii="Times New Roman" w:hAnsi="Times New Roman"/>
              </w:rPr>
              <w:t>ë</w:t>
            </w:r>
            <w:r w:rsidR="009F2F26">
              <w:rPr>
                <w:rFonts w:ascii="Times New Roman" w:hAnsi="Times New Roman"/>
              </w:rPr>
              <w:t>nave t</w:t>
            </w:r>
            <w:r w:rsidR="004F3E11">
              <w:rPr>
                <w:rFonts w:ascii="Times New Roman" w:hAnsi="Times New Roman"/>
              </w:rPr>
              <w:t>ë</w:t>
            </w:r>
            <w:r w:rsidR="009F2F26">
              <w:rPr>
                <w:rFonts w:ascii="Times New Roman" w:hAnsi="Times New Roman"/>
              </w:rPr>
              <w:t xml:space="preserve"> grafikut;</w:t>
            </w:r>
          </w:p>
          <w:p w:rsidR="009F2F26" w:rsidRDefault="009F2F26" w:rsidP="004F3E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4F3E1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demostrimin e p</w:t>
            </w:r>
            <w:r w:rsidR="004F3E1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rdorimit t</w:t>
            </w:r>
            <w:r w:rsidR="004F3E1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grafik</w:t>
            </w:r>
            <w:r w:rsidR="004F3E1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ve n</w:t>
            </w:r>
            <w:r w:rsidR="004F3E1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jet</w:t>
            </w:r>
            <w:r w:rsidR="004F3E1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reale;</w:t>
            </w:r>
          </w:p>
          <w:p w:rsidR="00EC298B" w:rsidRPr="00A82C70" w:rsidRDefault="00EC298B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shpjegimin dhe argumentimin e zgjidhjes së situatës problemore. </w:t>
            </w:r>
          </w:p>
        </w:tc>
      </w:tr>
      <w:tr w:rsidR="00EC298B" w:rsidRPr="00A82C70" w:rsidTr="004F3E11">
        <w:tc>
          <w:tcPr>
            <w:tcW w:w="10908" w:type="dxa"/>
            <w:gridSpan w:val="7"/>
            <w:shd w:val="clear" w:color="auto" w:fill="auto"/>
          </w:tcPr>
          <w:p w:rsidR="00EC298B" w:rsidRDefault="00EC298B" w:rsidP="004F3E1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5</w:t>
            </w:r>
            <w:r w:rsidR="009F2F2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9F2F26" w:rsidRPr="00A82C70" w:rsidRDefault="009F2F26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Detyr</w:t>
            </w:r>
            <w:r w:rsidR="004F3E1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4F3E1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 portofol: Rubrika “Zbuloni” n</w:t>
            </w:r>
            <w:r w:rsidR="004F3E1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tekstin e nx</w:t>
            </w:r>
            <w:r w:rsidR="004F3E1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4F3E1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sit n</w:t>
            </w:r>
            <w:r w:rsidR="004F3E1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faqe 162.</w:t>
            </w:r>
          </w:p>
        </w:tc>
      </w:tr>
    </w:tbl>
    <w:p w:rsidR="004F3E11" w:rsidRDefault="004F3E11" w:rsidP="004F3E11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552"/>
        <w:gridCol w:w="56"/>
        <w:gridCol w:w="2824"/>
      </w:tblGrid>
      <w:tr w:rsidR="004F3E11" w:rsidRPr="00A82C70" w:rsidTr="004F3E11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4F3E11" w:rsidRPr="00A82C70" w:rsidTr="004F3E11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4F3E11" w:rsidRPr="00A82C70" w:rsidRDefault="0054088B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12.4</w:t>
            </w:r>
            <w:bookmarkStart w:id="0" w:name="_GoBack"/>
            <w:bookmarkEnd w:id="0"/>
            <w:r w:rsidR="004F3E1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4F3E11" w:rsidRPr="00E15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3E11">
              <w:rPr>
                <w:rFonts w:ascii="Times New Roman" w:hAnsi="Times New Roman"/>
                <w:sz w:val="24"/>
                <w:szCs w:val="24"/>
              </w:rPr>
              <w:t>P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 w:rsidR="004F3E11">
              <w:rPr>
                <w:rFonts w:ascii="Times New Roman" w:hAnsi="Times New Roman"/>
                <w:sz w:val="24"/>
                <w:szCs w:val="24"/>
              </w:rPr>
              <w:t>rforcojm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 w:rsidR="004F3E11">
              <w:rPr>
                <w:rFonts w:ascii="Times New Roman" w:hAnsi="Times New Roman"/>
                <w:sz w:val="24"/>
                <w:szCs w:val="24"/>
              </w:rPr>
              <w:t xml:space="preserve"> kapitullin 11 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4F3E11" w:rsidRPr="00EC298B" w:rsidRDefault="004F3E11" w:rsidP="004F3E1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</w:tc>
      </w:tr>
      <w:tr w:rsidR="004F3E11" w:rsidRPr="00A82C70" w:rsidTr="00314334">
        <w:tc>
          <w:tcPr>
            <w:tcW w:w="8028" w:type="dxa"/>
            <w:gridSpan w:val="5"/>
            <w:shd w:val="clear" w:color="auto" w:fill="auto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4F3E11" w:rsidRPr="004F3E11" w:rsidRDefault="004F3E11" w:rsidP="004F3E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4F3E11" w:rsidRDefault="004F3E11" w:rsidP="003143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kryen llogaritjet e vojshme duke përdorur trekëndëshin e formulave;</w:t>
            </w:r>
          </w:p>
          <w:p w:rsidR="004F3E11" w:rsidRDefault="004F3E11" w:rsidP="003143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8"/>
              </w:rPr>
              <w:t>demostron përdorimin e njësive të përbëra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p</w:t>
            </w:r>
            <w:r w:rsidR="00965F30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 t</w:t>
            </w:r>
            <w:r w:rsidR="00965F30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krahasuar situate t</w:t>
            </w:r>
            <w:r w:rsidR="00965F30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ndryshme </w:t>
            </w:r>
            <w:r w:rsidRPr="004F3E11">
              <w:rPr>
                <w:rFonts w:ascii="Times New Roman" w:hAnsi="Times New Roman"/>
                <w:sz w:val="24"/>
                <w:szCs w:val="28"/>
              </w:rPr>
              <w:t xml:space="preserve"> në jetën e pë</w:t>
            </w:r>
            <w:r>
              <w:rPr>
                <w:rFonts w:ascii="Times New Roman" w:hAnsi="Times New Roman"/>
                <w:sz w:val="24"/>
                <w:szCs w:val="28"/>
              </w:rPr>
              <w:t>rditshme;</w:t>
            </w:r>
          </w:p>
          <w:p w:rsidR="004F3E11" w:rsidRPr="004F3E11" w:rsidRDefault="004F3E11" w:rsidP="003143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4"/>
              </w:rPr>
              <w:t>interpreton të dhënat në një grafik nga jeta reale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3E11" w:rsidRPr="004F3E11" w:rsidRDefault="004F3E11" w:rsidP="003143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4"/>
              </w:rPr>
              <w:t xml:space="preserve">përshkruan varësinë </w:t>
            </w:r>
            <w:r w:rsidRPr="004F3E11">
              <w:rPr>
                <w:rFonts w:ascii="Times New Roman" w:eastAsia="TimesLTStd-Roman" w:hAnsi="Times New Roman"/>
                <w:sz w:val="24"/>
                <w:szCs w:val="24"/>
              </w:rPr>
              <w:t>largesë-kohë dhe shpejtës-kohë</w:t>
            </w:r>
            <w:r w:rsidRPr="004F3E1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3E11" w:rsidRPr="004F3E11" w:rsidRDefault="004F3E11" w:rsidP="003143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4"/>
              </w:rPr>
              <w:t xml:space="preserve">argumenton zgjidhjen e situatës problemore </w:t>
            </w:r>
            <w:r>
              <w:rPr>
                <w:rFonts w:ascii="Times New Roman" w:hAnsi="Times New Roman"/>
                <w:sz w:val="24"/>
                <w:szCs w:val="24"/>
              </w:rPr>
              <w:t>duke p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rdorur shpejt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sin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mesatare;</w:t>
            </w:r>
          </w:p>
          <w:p w:rsidR="004F3E11" w:rsidRPr="004F3E11" w:rsidRDefault="004F3E11" w:rsidP="0031433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3E11">
              <w:rPr>
                <w:rFonts w:ascii="Times New Roman" w:hAnsi="Times New Roman"/>
                <w:sz w:val="24"/>
                <w:szCs w:val="24"/>
              </w:rPr>
              <w:t>demostron zbatimin e grafikëve në lëndë të tjera dhe në veprimtarinë e përditshme.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F3E11" w:rsidRPr="00576FFF" w:rsidRDefault="004F3E11" w:rsidP="004F3E1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4F3E11" w:rsidRPr="00314334" w:rsidRDefault="00314334" w:rsidP="004F3E1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Njësi të përbëra: </w:t>
            </w:r>
            <w:r w:rsidR="004F3E11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shpejtësi, shpejtësi mesatare, dendësi, trysni, dendësia e popullsisë, vlera monetare</w:t>
            </w:r>
            <w:r w:rsidR="004F3E11">
              <w:rPr>
                <w:rFonts w:ascii="Times New Roman" w:hAnsi="Times New Roman"/>
                <w:sz w:val="24"/>
                <w:szCs w:val="28"/>
              </w:rPr>
              <w:t>, g</w:t>
            </w:r>
            <w:r w:rsidR="004F3E11" w:rsidRPr="00056E47">
              <w:rPr>
                <w:rFonts w:ascii="Times New Roman" w:hAnsi="Times New Roman"/>
                <w:sz w:val="24"/>
                <w:szCs w:val="28"/>
              </w:rPr>
              <w:t>rafik</w:t>
            </w:r>
            <w:r w:rsidR="004F3E11">
              <w:rPr>
                <w:rFonts w:ascii="Times New Roman" w:hAnsi="Times New Roman"/>
                <w:b/>
                <w:sz w:val="24"/>
                <w:szCs w:val="28"/>
              </w:rPr>
              <w:t xml:space="preserve">, </w:t>
            </w:r>
            <w:r w:rsidR="004F3E11" w:rsidRPr="00056E47">
              <w:rPr>
                <w:rFonts w:ascii="Times New Roman" w:hAnsi="Times New Roman"/>
                <w:sz w:val="24"/>
                <w:szCs w:val="28"/>
              </w:rPr>
              <w:t>largesë,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F3E11">
              <w:rPr>
                <w:rFonts w:ascii="Times New Roman" w:hAnsi="Times New Roman"/>
                <w:sz w:val="24"/>
                <w:szCs w:val="28"/>
              </w:rPr>
              <w:t>k</w:t>
            </w:r>
            <w:r w:rsidR="004F3E11" w:rsidRPr="00056E47">
              <w:rPr>
                <w:rFonts w:ascii="Times New Roman" w:hAnsi="Times New Roman"/>
                <w:sz w:val="24"/>
                <w:szCs w:val="28"/>
              </w:rPr>
              <w:t>ohë</w:t>
            </w:r>
            <w:r w:rsidR="004F3E11">
              <w:rPr>
                <w:rFonts w:ascii="Times New Roman" w:hAnsi="Times New Roman"/>
                <w:sz w:val="24"/>
                <w:szCs w:val="28"/>
              </w:rPr>
              <w:t>,</w:t>
            </w:r>
            <w:r w:rsidR="004F3E11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="004F3E11">
              <w:rPr>
                <w:rFonts w:ascii="Times New Roman" w:hAnsi="Times New Roman"/>
                <w:sz w:val="24"/>
                <w:szCs w:val="28"/>
              </w:rPr>
              <w:t>s</w:t>
            </w:r>
            <w:r w:rsidR="004F3E11" w:rsidRPr="00056E47">
              <w:rPr>
                <w:rFonts w:ascii="Times New Roman" w:hAnsi="Times New Roman"/>
                <w:sz w:val="24"/>
                <w:szCs w:val="28"/>
              </w:rPr>
              <w:t>hpejtësi</w:t>
            </w:r>
            <w:r w:rsidR="004F3E11"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F3E11">
              <w:rPr>
                <w:rFonts w:ascii="Times New Roman" w:hAnsi="Times New Roman"/>
                <w:sz w:val="24"/>
                <w:szCs w:val="28"/>
              </w:rPr>
              <w:t>s</w:t>
            </w:r>
            <w:r w:rsidR="004F3E11" w:rsidRPr="00056E47">
              <w:rPr>
                <w:rFonts w:ascii="Times New Roman" w:hAnsi="Times New Roman"/>
                <w:sz w:val="24"/>
                <w:szCs w:val="28"/>
              </w:rPr>
              <w:t>hpejtësi mesatare</w:t>
            </w:r>
            <w:r w:rsidR="004F3E11">
              <w:rPr>
                <w:rFonts w:ascii="Times New Roman" w:hAnsi="Times New Roman"/>
                <w:sz w:val="24"/>
                <w:szCs w:val="28"/>
              </w:rPr>
              <w:t>, n</w:t>
            </w:r>
            <w:r w:rsidR="004F3E11" w:rsidRPr="00A45EC4">
              <w:rPr>
                <w:rFonts w:ascii="Times New Roman" w:hAnsi="Times New Roman"/>
                <w:sz w:val="24"/>
                <w:szCs w:val="28"/>
              </w:rPr>
              <w:t>xitim</w:t>
            </w:r>
            <w:r w:rsidR="004F3E11">
              <w:rPr>
                <w:rFonts w:ascii="Times New Roman" w:hAnsi="Times New Roman"/>
                <w:sz w:val="24"/>
                <w:szCs w:val="28"/>
              </w:rPr>
              <w:t>, kosto, etj.</w:t>
            </w:r>
          </w:p>
        </w:tc>
      </w:tr>
      <w:tr w:rsidR="004F3E11" w:rsidRPr="00A82C70" w:rsidTr="004F3E11">
        <w:tc>
          <w:tcPr>
            <w:tcW w:w="4614" w:type="dxa"/>
            <w:gridSpan w:val="2"/>
            <w:shd w:val="clear" w:color="auto" w:fill="auto"/>
          </w:tcPr>
          <w:p w:rsidR="004F3E11" w:rsidRPr="00D24676" w:rsidRDefault="004F3E11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4F3E11" w:rsidRDefault="004F3E11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F3E11" w:rsidRPr="00D24676" w:rsidRDefault="004F3E11" w:rsidP="004F3E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 tik.</w:t>
            </w:r>
          </w:p>
        </w:tc>
      </w:tr>
      <w:tr w:rsidR="004F3E11" w:rsidRPr="00A82C70" w:rsidTr="004F3E11">
        <w:tc>
          <w:tcPr>
            <w:tcW w:w="10908" w:type="dxa"/>
            <w:gridSpan w:val="7"/>
            <w:shd w:val="clear" w:color="auto" w:fill="auto"/>
          </w:tcPr>
          <w:p w:rsidR="004F3E11" w:rsidRPr="00A82C70" w:rsidRDefault="004F3E11" w:rsidP="004F3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4F3E11" w:rsidRPr="00A82C70" w:rsidTr="00965F30">
        <w:trPr>
          <w:trHeight w:val="8297"/>
        </w:trPr>
        <w:tc>
          <w:tcPr>
            <w:tcW w:w="10908" w:type="dxa"/>
            <w:gridSpan w:val="7"/>
            <w:shd w:val="clear" w:color="auto" w:fill="auto"/>
          </w:tcPr>
          <w:p w:rsidR="004F3E11" w:rsidRPr="00286F3F" w:rsidRDefault="004F3E11" w:rsidP="004F3E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4F3E11" w:rsidRDefault="004F3E11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31433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të vogla/ditari dyfletësh/</w:t>
            </w:r>
          </w:p>
          <w:p w:rsidR="001C514F" w:rsidRDefault="004F3E11" w:rsidP="001C51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1C5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Në diskutim me nxënësit kujtohen njohuritë</w:t>
            </w:r>
            <w:r w:rsidR="001C514F">
              <w:rPr>
                <w:rFonts w:ascii="Times New Roman" w:hAnsi="Times New Roman"/>
                <w:sz w:val="24"/>
                <w:szCs w:val="24"/>
              </w:rPr>
              <w:t>/ konceptet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që kanë marë </w:t>
            </w:r>
            <w:r w:rsidR="001C514F">
              <w:rPr>
                <w:rFonts w:ascii="Times New Roman" w:hAnsi="Times New Roman"/>
                <w:sz w:val="24"/>
                <w:szCs w:val="24"/>
              </w:rPr>
              <w:t>n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 w:rsidR="001C514F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 w:rsidR="001C514F">
              <w:rPr>
                <w:rFonts w:ascii="Times New Roman" w:hAnsi="Times New Roman"/>
                <w:sz w:val="24"/>
                <w:szCs w:val="24"/>
              </w:rPr>
              <w:t>to or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 w:rsidR="001C514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965F30">
              <w:rPr>
                <w:rFonts w:ascii="Times New Roman" w:hAnsi="Times New Roman"/>
                <w:sz w:val="24"/>
                <w:szCs w:val="24"/>
              </w:rPr>
              <w:t>ë</w:t>
            </w:r>
            <w:r w:rsidR="001C514F">
              <w:rPr>
                <w:rFonts w:ascii="Times New Roman" w:hAnsi="Times New Roman"/>
                <w:sz w:val="24"/>
                <w:szCs w:val="24"/>
              </w:rPr>
              <w:t>simi:</w:t>
            </w:r>
          </w:p>
          <w:p w:rsidR="001C514F" w:rsidRDefault="001C514F" w:rsidP="001C51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886200" cy="1038225"/>
                  <wp:effectExtent l="19050" t="0" r="0" b="0"/>
                  <wp:docPr id="3" name="Picture 3" descr="C:\Users\Irena\Documents\Capturejj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ena\Documents\Capturejj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FF5" w:rsidRDefault="00CF2FF5" w:rsidP="00CF2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Vrojtohen shembujt e zgjidhur në tekstin e nxënësit për të konkretizuar njohuritë me shembujt konkret të ushtrimeve.</w:t>
            </w:r>
          </w:p>
          <w:p w:rsidR="00CF2FF5" w:rsidRPr="00EA0E86" w:rsidRDefault="00CF2FF5" w:rsidP="00CF2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Nxiten nxënësit të punojnë me tabelën ku të provojnë veten duke u mbështetur në modelin e përmbledhjes në faqen 166. Në kolonën “</w:t>
            </w:r>
            <w:r w:rsidR="00965F30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rovoni veten” të vendosin ushtrime të faqes 164-165.</w:t>
            </w:r>
          </w:p>
          <w:tbl>
            <w:tblPr>
              <w:tblStyle w:val="TableGrid"/>
              <w:tblW w:w="10785" w:type="dxa"/>
              <w:tblLayout w:type="fixed"/>
              <w:tblLook w:val="04A0" w:firstRow="1" w:lastRow="0" w:firstColumn="1" w:lastColumn="0" w:noHBand="0" w:noVBand="1"/>
            </w:tblPr>
            <w:tblGrid>
              <w:gridCol w:w="4585"/>
              <w:gridCol w:w="3690"/>
              <w:gridCol w:w="2510"/>
            </w:tblGrid>
            <w:tr w:rsidR="00CF2FF5" w:rsidRPr="005B45E7" w:rsidTr="00965F30">
              <w:tc>
                <w:tcPr>
                  <w:tcW w:w="4585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Tashmë ju dini:</w:t>
                  </w:r>
                </w:p>
              </w:tc>
              <w:tc>
                <w:tcPr>
                  <w:tcW w:w="3690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Provoni veten</w:t>
                  </w:r>
                </w:p>
              </w:tc>
              <w:tc>
                <w:tcPr>
                  <w:tcW w:w="2510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Vlersimi </w:t>
                  </w:r>
                </w:p>
              </w:tc>
            </w:tr>
            <w:tr w:rsidR="00CF2FF5" w:rsidRPr="005B45E7" w:rsidTr="00965F30">
              <w:tc>
                <w:tcPr>
                  <w:tcW w:w="4585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punoni me madh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 p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rb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ra dhe t’i p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rdorni nj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 tyre n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llogaritjet e nevojshme sipas rastit.</w:t>
                  </w:r>
                </w:p>
              </w:tc>
              <w:tc>
                <w:tcPr>
                  <w:tcW w:w="3690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3 faqe 164, ushtrimi 8 faqe 166 etj</w:t>
                  </w:r>
                </w:p>
              </w:tc>
              <w:tc>
                <w:tcPr>
                  <w:tcW w:w="2510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CF2FF5" w:rsidRPr="005B45E7" w:rsidTr="00965F30">
              <w:tc>
                <w:tcPr>
                  <w:tcW w:w="4585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rishkruani formulat p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 madh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 p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rb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ra.</w:t>
                  </w:r>
                </w:p>
              </w:tc>
              <w:tc>
                <w:tcPr>
                  <w:tcW w:w="3690" w:type="dxa"/>
                </w:tcPr>
                <w:p w:rsidR="00CF2FF5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1 faqe 164, …</w:t>
                  </w:r>
                </w:p>
              </w:tc>
              <w:tc>
                <w:tcPr>
                  <w:tcW w:w="2510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CF2FF5" w:rsidRPr="005B45E7" w:rsidTr="00965F30">
              <w:tc>
                <w:tcPr>
                  <w:tcW w:w="4585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kuptoni cila ofert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sht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 leverdisshme, duke gjetur ose koston p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 nj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si, ose sasin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 100 lek</w:t>
                  </w:r>
                  <w:r w:rsidR="00965F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690" w:type="dxa"/>
                </w:tcPr>
                <w:p w:rsidR="00CF2FF5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Një pako me 9 copë kek kushton 375 lekë, me 4 copë kushton 140 lekë. Cila është blerja më me leverdi?</w:t>
                  </w:r>
                </w:p>
              </w:tc>
              <w:tc>
                <w:tcPr>
                  <w:tcW w:w="2510" w:type="dxa"/>
                </w:tcPr>
                <w:p w:rsidR="00CF2FF5" w:rsidRPr="005B45E7" w:rsidRDefault="00CF2FF5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965F30" w:rsidRPr="005B45E7" w:rsidTr="00965F30">
              <w:tc>
                <w:tcPr>
                  <w:tcW w:w="4585" w:type="dxa"/>
                </w:tcPr>
                <w:p w:rsidR="00965F30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Grafiku largesë-kohë mund të përdoret për të gjetur shpejtësinë e një objekti që po lëviz, duke përdorur formulën.</w:t>
                  </w:r>
                </w:p>
              </w:tc>
              <w:tc>
                <w:tcPr>
                  <w:tcW w:w="3690" w:type="dxa"/>
                </w:tcPr>
                <w:p w:rsidR="00965F30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2, 4, 7 faqe 164-165; etj.</w:t>
                  </w:r>
                </w:p>
              </w:tc>
              <w:tc>
                <w:tcPr>
                  <w:tcW w:w="2510" w:type="dxa"/>
                </w:tcPr>
                <w:p w:rsidR="00965F30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965F30" w:rsidRPr="005B45E7" w:rsidTr="00965F30">
              <w:tc>
                <w:tcPr>
                  <w:tcW w:w="4585" w:type="dxa"/>
                </w:tcPr>
                <w:p w:rsidR="00965F30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Syprina e zonës poshtë grafikut shpejtësi-kohë tregon largësinë e përshkruar gjatë lëvizjes.</w:t>
                  </w:r>
                </w:p>
              </w:tc>
              <w:tc>
                <w:tcPr>
                  <w:tcW w:w="3690" w:type="dxa"/>
                </w:tcPr>
                <w:p w:rsidR="00965F30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6 faqe 165, …</w:t>
                  </w:r>
                </w:p>
              </w:tc>
              <w:tc>
                <w:tcPr>
                  <w:tcW w:w="2510" w:type="dxa"/>
                </w:tcPr>
                <w:p w:rsidR="00965F30" w:rsidRPr="005B45E7" w:rsidRDefault="00965F30" w:rsidP="0054088B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65F30" w:rsidRDefault="00965F30" w:rsidP="00965F3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4F3E11" w:rsidRPr="00D16AFE" w:rsidRDefault="00965F30" w:rsidP="00965F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nxënësi. Njëkohësisht përfaqësues të klasës numd të paraqesin zgjidhjen e disa ushtrimeve në tabelë.</w:t>
            </w:r>
          </w:p>
        </w:tc>
      </w:tr>
      <w:tr w:rsidR="004F3E11" w:rsidRPr="00A82C70" w:rsidTr="004F3E11">
        <w:tc>
          <w:tcPr>
            <w:tcW w:w="10908" w:type="dxa"/>
            <w:gridSpan w:val="7"/>
            <w:shd w:val="clear" w:color="auto" w:fill="auto"/>
          </w:tcPr>
          <w:p w:rsidR="004F3E11" w:rsidRDefault="004F3E11" w:rsidP="004F3E11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965F30" w:rsidRDefault="00965F30" w:rsidP="00965F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>
              <w:rPr>
                <w:rFonts w:ascii="Times New Roman" w:hAnsi="Times New Roman"/>
              </w:rPr>
              <w:t>llogaritjen e njësive të përbëra, në përcaktimin e saktë të njësisë matëse;</w:t>
            </w:r>
          </w:p>
          <w:p w:rsidR="004F3E11" w:rsidRDefault="004F3E11" w:rsidP="004F3E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>
              <w:rPr>
                <w:rFonts w:ascii="Times New Roman" w:hAnsi="Times New Roman"/>
              </w:rPr>
              <w:t>leximin e të dhënave nga grafiku;</w:t>
            </w:r>
          </w:p>
          <w:p w:rsidR="004F3E11" w:rsidRDefault="004F3E11" w:rsidP="004F3E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demostrimin e përdorimit të grafikëve në jetën reale;</w:t>
            </w:r>
          </w:p>
          <w:p w:rsidR="004F3E11" w:rsidRPr="00A82C70" w:rsidRDefault="004F3E11" w:rsidP="004F3E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shpjegimin dhe argumentimin e zgjidhjes së situatës problemore. </w:t>
            </w:r>
          </w:p>
        </w:tc>
      </w:tr>
      <w:tr w:rsidR="004F3E11" w:rsidRPr="00A82C70" w:rsidTr="004F3E11">
        <w:tc>
          <w:tcPr>
            <w:tcW w:w="10908" w:type="dxa"/>
            <w:gridSpan w:val="7"/>
            <w:shd w:val="clear" w:color="auto" w:fill="auto"/>
          </w:tcPr>
          <w:p w:rsidR="004F3E11" w:rsidRPr="00965F30" w:rsidRDefault="004F3E11" w:rsidP="00965F3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</w:t>
            </w:r>
            <w:r w:rsidR="00965F30">
              <w:rPr>
                <w:rFonts w:ascii="Times New Roman" w:hAnsi="Times New Roman"/>
                <w:i/>
                <w:sz w:val="24"/>
                <w:szCs w:val="24"/>
              </w:rPr>
              <w:t>për përsëritje, përmbvledhjen në faqen 166-167.</w:t>
            </w:r>
          </w:p>
        </w:tc>
      </w:tr>
    </w:tbl>
    <w:p w:rsidR="00EC298B" w:rsidRDefault="00EC298B" w:rsidP="00965F30"/>
    <w:sectPr w:rsidR="00EC298B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LTStd-Roman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981_"/>
      </v:shape>
    </w:pict>
  </w:numPicBullet>
  <w:abstractNum w:abstractNumId="0" w15:restartNumberingAfterBreak="0">
    <w:nsid w:val="0408620F"/>
    <w:multiLevelType w:val="hybridMultilevel"/>
    <w:tmpl w:val="7E969E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0F2"/>
    <w:multiLevelType w:val="hybridMultilevel"/>
    <w:tmpl w:val="ACE0BACE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B2B2C62"/>
    <w:multiLevelType w:val="hybridMultilevel"/>
    <w:tmpl w:val="0AE07138"/>
    <w:lvl w:ilvl="0" w:tplc="2730E948">
      <w:start w:val="9"/>
      <w:numFmt w:val="bullet"/>
      <w:lvlText w:val="-"/>
      <w:lvlJc w:val="left"/>
      <w:pPr>
        <w:ind w:left="99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 w15:restartNumberingAfterBreak="0">
    <w:nsid w:val="11964EBC"/>
    <w:multiLevelType w:val="hybridMultilevel"/>
    <w:tmpl w:val="A0BAB14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C609E"/>
    <w:multiLevelType w:val="hybridMultilevel"/>
    <w:tmpl w:val="C372653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6423F"/>
    <w:multiLevelType w:val="hybridMultilevel"/>
    <w:tmpl w:val="5292236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E6E714E"/>
    <w:multiLevelType w:val="hybridMultilevel"/>
    <w:tmpl w:val="188AC6E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11263"/>
    <w:multiLevelType w:val="hybridMultilevel"/>
    <w:tmpl w:val="649413BE"/>
    <w:lvl w:ilvl="0" w:tplc="D78C9D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0BCE"/>
    <w:multiLevelType w:val="hybridMultilevel"/>
    <w:tmpl w:val="2520B502"/>
    <w:lvl w:ilvl="0" w:tplc="B59A5284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72B1B"/>
    <w:multiLevelType w:val="hybridMultilevel"/>
    <w:tmpl w:val="B57864CE"/>
    <w:lvl w:ilvl="0" w:tplc="741CDE2E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B5CBE"/>
    <w:multiLevelType w:val="hybridMultilevel"/>
    <w:tmpl w:val="6A3E3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B4A95"/>
    <w:multiLevelType w:val="hybridMultilevel"/>
    <w:tmpl w:val="FAD2D3F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D1D59"/>
    <w:multiLevelType w:val="hybridMultilevel"/>
    <w:tmpl w:val="450C3214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4D0458AF"/>
    <w:multiLevelType w:val="hybridMultilevel"/>
    <w:tmpl w:val="872C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2C48F5"/>
    <w:multiLevelType w:val="hybridMultilevel"/>
    <w:tmpl w:val="4C5E3316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582A027E"/>
    <w:multiLevelType w:val="hybridMultilevel"/>
    <w:tmpl w:val="FF9ED7F6"/>
    <w:lvl w:ilvl="0" w:tplc="8ABCC468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931" w:hanging="360"/>
      </w:pPr>
    </w:lvl>
    <w:lvl w:ilvl="2" w:tplc="041C001B" w:tentative="1">
      <w:start w:val="1"/>
      <w:numFmt w:val="lowerRoman"/>
      <w:lvlText w:val="%3."/>
      <w:lvlJc w:val="right"/>
      <w:pPr>
        <w:ind w:left="2651" w:hanging="180"/>
      </w:pPr>
    </w:lvl>
    <w:lvl w:ilvl="3" w:tplc="041C000F" w:tentative="1">
      <w:start w:val="1"/>
      <w:numFmt w:val="decimal"/>
      <w:lvlText w:val="%4."/>
      <w:lvlJc w:val="left"/>
      <w:pPr>
        <w:ind w:left="3371" w:hanging="360"/>
      </w:pPr>
    </w:lvl>
    <w:lvl w:ilvl="4" w:tplc="041C0019" w:tentative="1">
      <w:start w:val="1"/>
      <w:numFmt w:val="lowerLetter"/>
      <w:lvlText w:val="%5."/>
      <w:lvlJc w:val="left"/>
      <w:pPr>
        <w:ind w:left="4091" w:hanging="360"/>
      </w:pPr>
    </w:lvl>
    <w:lvl w:ilvl="5" w:tplc="041C001B" w:tentative="1">
      <w:start w:val="1"/>
      <w:numFmt w:val="lowerRoman"/>
      <w:lvlText w:val="%6."/>
      <w:lvlJc w:val="right"/>
      <w:pPr>
        <w:ind w:left="4811" w:hanging="180"/>
      </w:pPr>
    </w:lvl>
    <w:lvl w:ilvl="6" w:tplc="041C000F" w:tentative="1">
      <w:start w:val="1"/>
      <w:numFmt w:val="decimal"/>
      <w:lvlText w:val="%7."/>
      <w:lvlJc w:val="left"/>
      <w:pPr>
        <w:ind w:left="5531" w:hanging="360"/>
      </w:pPr>
    </w:lvl>
    <w:lvl w:ilvl="7" w:tplc="041C0019" w:tentative="1">
      <w:start w:val="1"/>
      <w:numFmt w:val="lowerLetter"/>
      <w:lvlText w:val="%8."/>
      <w:lvlJc w:val="left"/>
      <w:pPr>
        <w:ind w:left="6251" w:hanging="360"/>
      </w:pPr>
    </w:lvl>
    <w:lvl w:ilvl="8" w:tplc="041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BE47B18"/>
    <w:multiLevelType w:val="hybridMultilevel"/>
    <w:tmpl w:val="18A27E52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DA46C2"/>
    <w:multiLevelType w:val="hybridMultilevel"/>
    <w:tmpl w:val="CEA65A10"/>
    <w:lvl w:ilvl="0" w:tplc="8C9EEC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5787F"/>
    <w:multiLevelType w:val="hybridMultilevel"/>
    <w:tmpl w:val="C9B49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3"/>
  </w:num>
  <w:num w:numId="9">
    <w:abstractNumId w:val="6"/>
  </w:num>
  <w:num w:numId="10">
    <w:abstractNumId w:val="5"/>
  </w:num>
  <w:num w:numId="11">
    <w:abstractNumId w:val="21"/>
  </w:num>
  <w:num w:numId="12">
    <w:abstractNumId w:val="8"/>
  </w:num>
  <w:num w:numId="13">
    <w:abstractNumId w:val="22"/>
  </w:num>
  <w:num w:numId="14">
    <w:abstractNumId w:val="7"/>
  </w:num>
  <w:num w:numId="15">
    <w:abstractNumId w:val="19"/>
  </w:num>
  <w:num w:numId="16">
    <w:abstractNumId w:val="18"/>
  </w:num>
  <w:num w:numId="17">
    <w:abstractNumId w:val="0"/>
  </w:num>
  <w:num w:numId="18">
    <w:abstractNumId w:val="10"/>
  </w:num>
  <w:num w:numId="19">
    <w:abstractNumId w:val="12"/>
  </w:num>
  <w:num w:numId="20">
    <w:abstractNumId w:val="11"/>
  </w:num>
  <w:num w:numId="21">
    <w:abstractNumId w:val="13"/>
  </w:num>
  <w:num w:numId="22">
    <w:abstractNumId w:val="16"/>
  </w:num>
  <w:num w:numId="23">
    <w:abstractNumId w:val="20"/>
  </w:num>
  <w:num w:numId="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0587D"/>
    <w:rsid w:val="000161B3"/>
    <w:rsid w:val="00026A16"/>
    <w:rsid w:val="00043DB0"/>
    <w:rsid w:val="00054FBB"/>
    <w:rsid w:val="00056E47"/>
    <w:rsid w:val="0006002D"/>
    <w:rsid w:val="000630E3"/>
    <w:rsid w:val="00064029"/>
    <w:rsid w:val="0006592C"/>
    <w:rsid w:val="00065DDA"/>
    <w:rsid w:val="00077046"/>
    <w:rsid w:val="00081255"/>
    <w:rsid w:val="00082AD1"/>
    <w:rsid w:val="0009078F"/>
    <w:rsid w:val="000A24DD"/>
    <w:rsid w:val="000C7576"/>
    <w:rsid w:val="000D3487"/>
    <w:rsid w:val="0010079C"/>
    <w:rsid w:val="00101675"/>
    <w:rsid w:val="00116D93"/>
    <w:rsid w:val="001200B1"/>
    <w:rsid w:val="00142EED"/>
    <w:rsid w:val="0016128C"/>
    <w:rsid w:val="00176C97"/>
    <w:rsid w:val="00180CC6"/>
    <w:rsid w:val="00181FAA"/>
    <w:rsid w:val="00192FF0"/>
    <w:rsid w:val="001A0C9B"/>
    <w:rsid w:val="001A6268"/>
    <w:rsid w:val="001C514F"/>
    <w:rsid w:val="001C5A10"/>
    <w:rsid w:val="001D220E"/>
    <w:rsid w:val="001D333F"/>
    <w:rsid w:val="00204B82"/>
    <w:rsid w:val="00234F4E"/>
    <w:rsid w:val="002451A2"/>
    <w:rsid w:val="00273B37"/>
    <w:rsid w:val="002763C8"/>
    <w:rsid w:val="00282ACE"/>
    <w:rsid w:val="00284BB6"/>
    <w:rsid w:val="00286F3F"/>
    <w:rsid w:val="00292257"/>
    <w:rsid w:val="002A036D"/>
    <w:rsid w:val="002A6AF3"/>
    <w:rsid w:val="002B5ECF"/>
    <w:rsid w:val="002C249F"/>
    <w:rsid w:val="002E7CF0"/>
    <w:rsid w:val="002F60ED"/>
    <w:rsid w:val="003019F2"/>
    <w:rsid w:val="0031246A"/>
    <w:rsid w:val="00314334"/>
    <w:rsid w:val="003302AB"/>
    <w:rsid w:val="00370B58"/>
    <w:rsid w:val="003C08F8"/>
    <w:rsid w:val="003C1417"/>
    <w:rsid w:val="003D6958"/>
    <w:rsid w:val="003E1041"/>
    <w:rsid w:val="003E17FD"/>
    <w:rsid w:val="003F4606"/>
    <w:rsid w:val="003F6C9B"/>
    <w:rsid w:val="00404B82"/>
    <w:rsid w:val="00430373"/>
    <w:rsid w:val="00433BD9"/>
    <w:rsid w:val="004602CB"/>
    <w:rsid w:val="0046165E"/>
    <w:rsid w:val="00463A9D"/>
    <w:rsid w:val="004668E3"/>
    <w:rsid w:val="004946B0"/>
    <w:rsid w:val="00497FCF"/>
    <w:rsid w:val="004A65F3"/>
    <w:rsid w:val="004B2FB3"/>
    <w:rsid w:val="004C1DB1"/>
    <w:rsid w:val="004C47DB"/>
    <w:rsid w:val="004C64E8"/>
    <w:rsid w:val="004F3E11"/>
    <w:rsid w:val="0050390F"/>
    <w:rsid w:val="0054088B"/>
    <w:rsid w:val="00542142"/>
    <w:rsid w:val="00546918"/>
    <w:rsid w:val="00547F9E"/>
    <w:rsid w:val="0056434D"/>
    <w:rsid w:val="00576FFF"/>
    <w:rsid w:val="005B388A"/>
    <w:rsid w:val="005B45E7"/>
    <w:rsid w:val="005B50A2"/>
    <w:rsid w:val="005C0CB7"/>
    <w:rsid w:val="005C2EC7"/>
    <w:rsid w:val="005E15C8"/>
    <w:rsid w:val="0060339C"/>
    <w:rsid w:val="006119DB"/>
    <w:rsid w:val="0061209D"/>
    <w:rsid w:val="00617A48"/>
    <w:rsid w:val="00626713"/>
    <w:rsid w:val="00632C37"/>
    <w:rsid w:val="00632F7F"/>
    <w:rsid w:val="00656374"/>
    <w:rsid w:val="00656434"/>
    <w:rsid w:val="0066611B"/>
    <w:rsid w:val="00690882"/>
    <w:rsid w:val="006B3EE3"/>
    <w:rsid w:val="006C4022"/>
    <w:rsid w:val="006C6CA3"/>
    <w:rsid w:val="006D06F6"/>
    <w:rsid w:val="006D0851"/>
    <w:rsid w:val="006E04AE"/>
    <w:rsid w:val="006F035B"/>
    <w:rsid w:val="006F14EE"/>
    <w:rsid w:val="006F40FE"/>
    <w:rsid w:val="007004DB"/>
    <w:rsid w:val="00701136"/>
    <w:rsid w:val="00706A63"/>
    <w:rsid w:val="007101FD"/>
    <w:rsid w:val="007162BC"/>
    <w:rsid w:val="0074020E"/>
    <w:rsid w:val="00742D35"/>
    <w:rsid w:val="00744A62"/>
    <w:rsid w:val="007547EF"/>
    <w:rsid w:val="00757BD0"/>
    <w:rsid w:val="007626D6"/>
    <w:rsid w:val="00775AE2"/>
    <w:rsid w:val="00782D0E"/>
    <w:rsid w:val="00796530"/>
    <w:rsid w:val="007A0F96"/>
    <w:rsid w:val="007B57FD"/>
    <w:rsid w:val="007C0CF8"/>
    <w:rsid w:val="007C4443"/>
    <w:rsid w:val="007D1380"/>
    <w:rsid w:val="007D5D23"/>
    <w:rsid w:val="007E1C03"/>
    <w:rsid w:val="00802DFB"/>
    <w:rsid w:val="00810DB0"/>
    <w:rsid w:val="008313A6"/>
    <w:rsid w:val="008329CD"/>
    <w:rsid w:val="00840F55"/>
    <w:rsid w:val="00843F78"/>
    <w:rsid w:val="0085529B"/>
    <w:rsid w:val="008618FD"/>
    <w:rsid w:val="00870632"/>
    <w:rsid w:val="00874DFD"/>
    <w:rsid w:val="008753DD"/>
    <w:rsid w:val="008876EA"/>
    <w:rsid w:val="008907D6"/>
    <w:rsid w:val="0089667E"/>
    <w:rsid w:val="00897659"/>
    <w:rsid w:val="008A1607"/>
    <w:rsid w:val="008B3209"/>
    <w:rsid w:val="008C2334"/>
    <w:rsid w:val="008C5471"/>
    <w:rsid w:val="008D08E1"/>
    <w:rsid w:val="008F6A2F"/>
    <w:rsid w:val="00903198"/>
    <w:rsid w:val="00920D93"/>
    <w:rsid w:val="0092239C"/>
    <w:rsid w:val="0092460C"/>
    <w:rsid w:val="00943F19"/>
    <w:rsid w:val="00947B15"/>
    <w:rsid w:val="0096302C"/>
    <w:rsid w:val="00965F30"/>
    <w:rsid w:val="00971802"/>
    <w:rsid w:val="0099236B"/>
    <w:rsid w:val="00997FF1"/>
    <w:rsid w:val="009A68CB"/>
    <w:rsid w:val="009B577D"/>
    <w:rsid w:val="009D125D"/>
    <w:rsid w:val="009D3030"/>
    <w:rsid w:val="009D615D"/>
    <w:rsid w:val="009D7050"/>
    <w:rsid w:val="009D757C"/>
    <w:rsid w:val="009F2F26"/>
    <w:rsid w:val="009F6306"/>
    <w:rsid w:val="00A23AC7"/>
    <w:rsid w:val="00A40B09"/>
    <w:rsid w:val="00A66C7D"/>
    <w:rsid w:val="00A75D7D"/>
    <w:rsid w:val="00A82C70"/>
    <w:rsid w:val="00A96C59"/>
    <w:rsid w:val="00AA17FE"/>
    <w:rsid w:val="00AA21E2"/>
    <w:rsid w:val="00AB0AFA"/>
    <w:rsid w:val="00AC0F0A"/>
    <w:rsid w:val="00AD52D0"/>
    <w:rsid w:val="00AD7F9C"/>
    <w:rsid w:val="00AE4EF1"/>
    <w:rsid w:val="00AE7ABB"/>
    <w:rsid w:val="00B00B38"/>
    <w:rsid w:val="00B01190"/>
    <w:rsid w:val="00B06FC5"/>
    <w:rsid w:val="00B100ED"/>
    <w:rsid w:val="00B2586C"/>
    <w:rsid w:val="00B43796"/>
    <w:rsid w:val="00B55A7B"/>
    <w:rsid w:val="00B64FCD"/>
    <w:rsid w:val="00B84FD2"/>
    <w:rsid w:val="00BB6CDD"/>
    <w:rsid w:val="00BC4858"/>
    <w:rsid w:val="00BD2023"/>
    <w:rsid w:val="00BD3920"/>
    <w:rsid w:val="00C04AB6"/>
    <w:rsid w:val="00C07EAA"/>
    <w:rsid w:val="00C135E4"/>
    <w:rsid w:val="00C23F0E"/>
    <w:rsid w:val="00C31435"/>
    <w:rsid w:val="00C3407B"/>
    <w:rsid w:val="00C53B32"/>
    <w:rsid w:val="00C663C7"/>
    <w:rsid w:val="00CA622E"/>
    <w:rsid w:val="00CD23A5"/>
    <w:rsid w:val="00CD7C24"/>
    <w:rsid w:val="00CF0C7B"/>
    <w:rsid w:val="00CF2FF5"/>
    <w:rsid w:val="00CF7372"/>
    <w:rsid w:val="00D13B52"/>
    <w:rsid w:val="00D144B1"/>
    <w:rsid w:val="00D153D0"/>
    <w:rsid w:val="00D16AFE"/>
    <w:rsid w:val="00D43BED"/>
    <w:rsid w:val="00D45C38"/>
    <w:rsid w:val="00D56F0F"/>
    <w:rsid w:val="00D62DF4"/>
    <w:rsid w:val="00DA02CE"/>
    <w:rsid w:val="00DA233D"/>
    <w:rsid w:val="00DA5EF5"/>
    <w:rsid w:val="00DA7272"/>
    <w:rsid w:val="00DB3424"/>
    <w:rsid w:val="00DB3EFF"/>
    <w:rsid w:val="00E07738"/>
    <w:rsid w:val="00E33261"/>
    <w:rsid w:val="00E65BD7"/>
    <w:rsid w:val="00E7305D"/>
    <w:rsid w:val="00E77F9A"/>
    <w:rsid w:val="00E84D54"/>
    <w:rsid w:val="00E87731"/>
    <w:rsid w:val="00EA0E86"/>
    <w:rsid w:val="00EC09FD"/>
    <w:rsid w:val="00EC298B"/>
    <w:rsid w:val="00ED2C30"/>
    <w:rsid w:val="00EE39F7"/>
    <w:rsid w:val="00F01E50"/>
    <w:rsid w:val="00F139F3"/>
    <w:rsid w:val="00F267F9"/>
    <w:rsid w:val="00F27826"/>
    <w:rsid w:val="00F40931"/>
    <w:rsid w:val="00F447BE"/>
    <w:rsid w:val="00F63195"/>
    <w:rsid w:val="00F74C33"/>
    <w:rsid w:val="00F774B8"/>
    <w:rsid w:val="00F92FBC"/>
    <w:rsid w:val="00F94064"/>
    <w:rsid w:val="00FA6824"/>
    <w:rsid w:val="00FB2258"/>
    <w:rsid w:val="00FB3391"/>
    <w:rsid w:val="00FD2648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3126"/>
  <w15:docId w15:val="{5672F151-84ED-411C-A644-D287EB8B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Spacing">
    <w:name w:val="No Spacing"/>
    <w:uiPriority w:val="1"/>
    <w:qFormat/>
    <w:rsid w:val="00810DB0"/>
    <w:pPr>
      <w:spacing w:after="0" w:line="240" w:lineRule="auto"/>
    </w:pPr>
    <w:rPr>
      <w:rFonts w:eastAsiaTheme="minorEastAsia"/>
      <w:lang w:val="sq-AL" w:eastAsia="sq-AL"/>
    </w:rPr>
  </w:style>
  <w:style w:type="character" w:styleId="Emphasis">
    <w:name w:val="Emphasis"/>
    <w:basedOn w:val="DefaultParagraphFont"/>
    <w:uiPriority w:val="20"/>
    <w:qFormat/>
    <w:rsid w:val="00810DB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C0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CB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CB7"/>
    <w:rPr>
      <w:sz w:val="20"/>
      <w:szCs w:val="20"/>
    </w:rPr>
  </w:style>
  <w:style w:type="character" w:customStyle="1" w:styleId="pg-1fc6">
    <w:name w:val="pg-1fc6"/>
    <w:basedOn w:val="DefaultParagraphFont"/>
    <w:rsid w:val="00B43796"/>
  </w:style>
  <w:style w:type="table" w:styleId="LightGrid-Accent3">
    <w:name w:val="Light Grid Accent 3"/>
    <w:basedOn w:val="TableNormal"/>
    <w:uiPriority w:val="62"/>
    <w:rsid w:val="00E65BD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DA744-C668-445E-93CE-F47A7170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5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19</cp:revision>
  <dcterms:created xsi:type="dcterms:W3CDTF">2018-12-13T14:26:00Z</dcterms:created>
  <dcterms:modified xsi:type="dcterms:W3CDTF">2019-05-15T12:12:00Z</dcterms:modified>
</cp:coreProperties>
</file>